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35B7B" w14:textId="77777777" w:rsidR="00124EC4" w:rsidRPr="002B4FF4" w:rsidRDefault="00124EC4" w:rsidP="00124EC4">
      <w:pPr>
        <w:widowControl w:val="0"/>
        <w:autoSpaceDE w:val="0"/>
        <w:autoSpaceDN w:val="0"/>
        <w:adjustRightInd w:val="0"/>
        <w:rPr>
          <w:b/>
          <w:bCs/>
          <w:color w:val="000000" w:themeColor="text1"/>
          <w:sz w:val="26"/>
          <w:szCs w:val="26"/>
        </w:rPr>
      </w:pPr>
      <w:bookmarkStart w:id="0" w:name="_Hlk225859640"/>
      <w:r w:rsidRPr="002B4FF4">
        <w:rPr>
          <w:b/>
          <w:bCs/>
          <w:color w:val="000000" w:themeColor="text1"/>
          <w:sz w:val="26"/>
          <w:szCs w:val="26"/>
        </w:rPr>
        <w:t>PHỤ LỤC</w:t>
      </w:r>
    </w:p>
    <w:p w14:paraId="2D5D2B51" w14:textId="4BCA60C5" w:rsidR="00124EC4" w:rsidRPr="002B4FF4" w:rsidRDefault="00124EC4" w:rsidP="00124EC4">
      <w:pPr>
        <w:widowControl w:val="0"/>
        <w:autoSpaceDE w:val="0"/>
        <w:autoSpaceDN w:val="0"/>
        <w:adjustRightInd w:val="0"/>
        <w:rPr>
          <w:b/>
          <w:bCs/>
          <w:color w:val="000000" w:themeColor="text1"/>
          <w:sz w:val="26"/>
          <w:szCs w:val="26"/>
        </w:rPr>
      </w:pPr>
      <w:r w:rsidRPr="002B4FF4">
        <w:rPr>
          <w:b/>
          <w:bCs/>
          <w:color w:val="000000" w:themeColor="text1"/>
          <w:sz w:val="26"/>
          <w:szCs w:val="26"/>
        </w:rPr>
        <w:t>Tổng hợp, tiếp thu, điều chỉnh, giải trình đối với các ý kiến và</w:t>
      </w:r>
      <w:r w:rsidR="000867DA">
        <w:rPr>
          <w:b/>
          <w:bCs/>
          <w:color w:val="000000" w:themeColor="text1"/>
          <w:sz w:val="26"/>
          <w:szCs w:val="26"/>
        </w:rPr>
        <w:t>o</w:t>
      </w:r>
      <w:r w:rsidRPr="002B4FF4">
        <w:rPr>
          <w:b/>
          <w:bCs/>
          <w:color w:val="000000" w:themeColor="text1"/>
          <w:sz w:val="26"/>
          <w:szCs w:val="26"/>
        </w:rPr>
        <w:t xml:space="preserve"> dự thảo Nghị quyết Quy định </w:t>
      </w:r>
      <w:r w:rsidRPr="002B4FF4">
        <w:rPr>
          <w:b/>
          <w:bCs/>
          <w:color w:val="000000" w:themeColor="text1"/>
          <w:sz w:val="26"/>
          <w:szCs w:val="26"/>
          <w:lang w:val="nb-NO"/>
        </w:rPr>
        <w:t>c</w:t>
      </w:r>
      <w:r w:rsidRPr="002B4FF4">
        <w:rPr>
          <w:b/>
          <w:bCs/>
          <w:color w:val="000000" w:themeColor="text1"/>
          <w:sz w:val="26"/>
          <w:szCs w:val="26"/>
          <w:lang w:val="vi-VN"/>
        </w:rPr>
        <w:t>hính sách thu hút</w:t>
      </w:r>
      <w:r w:rsidRPr="002B4FF4">
        <w:rPr>
          <w:b/>
          <w:bCs/>
          <w:color w:val="000000" w:themeColor="text1"/>
          <w:sz w:val="26"/>
          <w:szCs w:val="26"/>
        </w:rPr>
        <w:t xml:space="preserve">, </w:t>
      </w:r>
      <w:r w:rsidRPr="002B4FF4">
        <w:rPr>
          <w:b/>
          <w:bCs/>
          <w:color w:val="000000" w:themeColor="text1"/>
          <w:sz w:val="26"/>
          <w:szCs w:val="26"/>
          <w:lang w:val="vi-VN"/>
        </w:rPr>
        <w:t xml:space="preserve">đãi ngộ </w:t>
      </w:r>
      <w:r w:rsidRPr="002B4FF4">
        <w:rPr>
          <w:b/>
          <w:bCs/>
          <w:color w:val="000000" w:themeColor="text1"/>
          <w:sz w:val="26"/>
          <w:szCs w:val="26"/>
        </w:rPr>
        <w:t xml:space="preserve">và đào tạo phát triển </w:t>
      </w:r>
      <w:r w:rsidRPr="002B4FF4">
        <w:rPr>
          <w:b/>
          <w:bCs/>
          <w:color w:val="000000" w:themeColor="text1"/>
          <w:sz w:val="26"/>
          <w:szCs w:val="26"/>
          <w:lang w:val="vi-VN"/>
        </w:rPr>
        <w:t xml:space="preserve">nguồn nhân lực y tế trên địa bàn tỉnh </w:t>
      </w:r>
      <w:r w:rsidRPr="002B4FF4">
        <w:rPr>
          <w:b/>
          <w:bCs/>
          <w:color w:val="000000" w:themeColor="text1"/>
          <w:sz w:val="26"/>
          <w:szCs w:val="26"/>
        </w:rPr>
        <w:t>Lâm Đồng</w:t>
      </w:r>
    </w:p>
    <w:p w14:paraId="5A275CD5" w14:textId="469BB445" w:rsidR="00124EC4" w:rsidRPr="002B4FF4" w:rsidRDefault="00124EC4" w:rsidP="00124EC4">
      <w:pPr>
        <w:widowControl w:val="0"/>
        <w:autoSpaceDE w:val="0"/>
        <w:autoSpaceDN w:val="0"/>
        <w:adjustRightInd w:val="0"/>
        <w:rPr>
          <w:i/>
          <w:iCs/>
          <w:color w:val="000000" w:themeColor="text1"/>
          <w:sz w:val="26"/>
          <w:szCs w:val="26"/>
        </w:rPr>
      </w:pPr>
      <w:r w:rsidRPr="002B4FF4">
        <w:rPr>
          <w:i/>
          <w:iCs/>
          <w:color w:val="000000" w:themeColor="text1"/>
          <w:sz w:val="26"/>
          <w:szCs w:val="26"/>
        </w:rPr>
        <w:t>(Kèm theo Công văn số           /SYT-TCCB ngày      /5/2026 của Sở Y tế Lâm Đồng)</w:t>
      </w:r>
    </w:p>
    <w:bookmarkEnd w:id="0"/>
    <w:p w14:paraId="35B73808" w14:textId="77777777" w:rsidR="005E496B" w:rsidRPr="002B4FF4" w:rsidRDefault="005E496B">
      <w:pPr>
        <w:rPr>
          <w:rFonts w:cs="Times New Roman"/>
          <w:color w:val="000000" w:themeColor="text1"/>
          <w:sz w:val="26"/>
          <w:szCs w:val="26"/>
        </w:rPr>
      </w:pPr>
    </w:p>
    <w:tbl>
      <w:tblPr>
        <w:tblStyle w:val="TableGrid"/>
        <w:tblW w:w="14199" w:type="dxa"/>
        <w:tblInd w:w="113" w:type="dxa"/>
        <w:tblLook w:val="04A0" w:firstRow="1" w:lastRow="0" w:firstColumn="1" w:lastColumn="0" w:noHBand="0" w:noVBand="1"/>
      </w:tblPr>
      <w:tblGrid>
        <w:gridCol w:w="903"/>
        <w:gridCol w:w="1531"/>
        <w:gridCol w:w="5953"/>
        <w:gridCol w:w="5812"/>
      </w:tblGrid>
      <w:tr w:rsidR="002B4FF4" w:rsidRPr="00300CF1" w14:paraId="57C9E471" w14:textId="6314119E" w:rsidTr="00B47573">
        <w:trPr>
          <w:tblHeader/>
        </w:trPr>
        <w:tc>
          <w:tcPr>
            <w:tcW w:w="903" w:type="dxa"/>
          </w:tcPr>
          <w:p w14:paraId="0F0F96CB" w14:textId="6974814D" w:rsidR="00FD5287" w:rsidRPr="00300CF1" w:rsidRDefault="00FD5287">
            <w:pPr>
              <w:ind w:left="0"/>
              <w:rPr>
                <w:rFonts w:cs="Times New Roman"/>
                <w:b/>
                <w:bCs/>
                <w:color w:val="000000" w:themeColor="text1"/>
                <w:sz w:val="26"/>
                <w:szCs w:val="26"/>
              </w:rPr>
            </w:pPr>
            <w:r w:rsidRPr="00300CF1">
              <w:rPr>
                <w:rFonts w:cs="Times New Roman"/>
                <w:b/>
                <w:bCs/>
                <w:color w:val="000000" w:themeColor="text1"/>
                <w:sz w:val="26"/>
                <w:szCs w:val="26"/>
              </w:rPr>
              <w:t>Stt</w:t>
            </w:r>
          </w:p>
        </w:tc>
        <w:tc>
          <w:tcPr>
            <w:tcW w:w="1531" w:type="dxa"/>
          </w:tcPr>
          <w:p w14:paraId="6418B56C" w14:textId="6FE10935" w:rsidR="00FD5287" w:rsidRPr="00300CF1" w:rsidRDefault="00FD5287">
            <w:pPr>
              <w:ind w:left="0"/>
              <w:rPr>
                <w:rFonts w:cs="Times New Roman"/>
                <w:b/>
                <w:bCs/>
                <w:color w:val="000000" w:themeColor="text1"/>
                <w:sz w:val="26"/>
                <w:szCs w:val="26"/>
              </w:rPr>
            </w:pPr>
            <w:r w:rsidRPr="00300CF1">
              <w:rPr>
                <w:rFonts w:cs="Times New Roman"/>
                <w:b/>
                <w:bCs/>
                <w:color w:val="000000" w:themeColor="text1"/>
                <w:sz w:val="26"/>
                <w:szCs w:val="26"/>
              </w:rPr>
              <w:t>Tên cơ quan, đơn vị góp ý</w:t>
            </w:r>
          </w:p>
        </w:tc>
        <w:tc>
          <w:tcPr>
            <w:tcW w:w="5953" w:type="dxa"/>
          </w:tcPr>
          <w:p w14:paraId="22F4DB9C" w14:textId="28AF32E5" w:rsidR="00FD5287" w:rsidRPr="00300CF1" w:rsidRDefault="00FD5287">
            <w:pPr>
              <w:ind w:left="0"/>
              <w:rPr>
                <w:rFonts w:cs="Times New Roman"/>
                <w:b/>
                <w:bCs/>
                <w:color w:val="000000" w:themeColor="text1"/>
                <w:sz w:val="26"/>
                <w:szCs w:val="26"/>
              </w:rPr>
            </w:pPr>
            <w:r w:rsidRPr="00300CF1">
              <w:rPr>
                <w:rFonts w:cs="Times New Roman"/>
                <w:b/>
                <w:bCs/>
                <w:color w:val="000000" w:themeColor="text1"/>
                <w:sz w:val="26"/>
                <w:szCs w:val="26"/>
              </w:rPr>
              <w:t>Nội dung góp ý</w:t>
            </w:r>
          </w:p>
        </w:tc>
        <w:tc>
          <w:tcPr>
            <w:tcW w:w="5812" w:type="dxa"/>
          </w:tcPr>
          <w:p w14:paraId="13F4D4E9" w14:textId="4E814C02" w:rsidR="00FD5287" w:rsidRPr="00300CF1" w:rsidRDefault="00FD5287">
            <w:pPr>
              <w:ind w:left="0"/>
              <w:rPr>
                <w:rFonts w:cs="Times New Roman"/>
                <w:b/>
                <w:bCs/>
                <w:color w:val="000000" w:themeColor="text1"/>
                <w:sz w:val="26"/>
                <w:szCs w:val="26"/>
              </w:rPr>
            </w:pPr>
            <w:r w:rsidRPr="00300CF1">
              <w:rPr>
                <w:rFonts w:cs="Times New Roman"/>
                <w:b/>
                <w:bCs/>
                <w:color w:val="000000" w:themeColor="text1"/>
                <w:sz w:val="26"/>
                <w:szCs w:val="26"/>
              </w:rPr>
              <w:t>Ý kiến tiếp thu, giải trình của Sở Y tế</w:t>
            </w:r>
          </w:p>
        </w:tc>
      </w:tr>
      <w:tr w:rsidR="002B4FF4" w:rsidRPr="00300CF1" w14:paraId="380B1CEB" w14:textId="77777777" w:rsidTr="0059067C">
        <w:tc>
          <w:tcPr>
            <w:tcW w:w="903" w:type="dxa"/>
          </w:tcPr>
          <w:p w14:paraId="3B27E808" w14:textId="1A7DE7BB" w:rsidR="0059067C" w:rsidRPr="00300CF1" w:rsidRDefault="0059067C">
            <w:pPr>
              <w:ind w:left="0"/>
              <w:rPr>
                <w:rFonts w:cs="Times New Roman"/>
                <w:b/>
                <w:bCs/>
                <w:color w:val="000000" w:themeColor="text1"/>
                <w:sz w:val="26"/>
                <w:szCs w:val="26"/>
              </w:rPr>
            </w:pPr>
            <w:r w:rsidRPr="00300CF1">
              <w:rPr>
                <w:rFonts w:cs="Times New Roman"/>
                <w:b/>
                <w:bCs/>
                <w:color w:val="000000" w:themeColor="text1"/>
                <w:sz w:val="26"/>
                <w:szCs w:val="26"/>
              </w:rPr>
              <w:t>I</w:t>
            </w:r>
          </w:p>
        </w:tc>
        <w:tc>
          <w:tcPr>
            <w:tcW w:w="13296" w:type="dxa"/>
            <w:gridSpan w:val="3"/>
          </w:tcPr>
          <w:p w14:paraId="208C0E3E" w14:textId="3AB43D2F" w:rsidR="0059067C" w:rsidRPr="00300CF1" w:rsidRDefault="0059067C">
            <w:pPr>
              <w:ind w:left="0"/>
              <w:rPr>
                <w:rFonts w:cs="Times New Roman"/>
                <w:b/>
                <w:bCs/>
                <w:color w:val="000000" w:themeColor="text1"/>
                <w:sz w:val="26"/>
                <w:szCs w:val="26"/>
              </w:rPr>
            </w:pPr>
            <w:r w:rsidRPr="00300CF1">
              <w:rPr>
                <w:rFonts w:cs="Times New Roman"/>
                <w:b/>
                <w:bCs/>
                <w:color w:val="000000" w:themeColor="text1"/>
                <w:sz w:val="26"/>
                <w:szCs w:val="26"/>
              </w:rPr>
              <w:t>CÁC ĐƠN VỊ CÓ Ý KIẾN GÓP Ý ĐIỀU CHỈNH, BỔ SUNG</w:t>
            </w:r>
          </w:p>
        </w:tc>
      </w:tr>
      <w:tr w:rsidR="002B4FF4" w:rsidRPr="00300CF1" w14:paraId="33F27E0A" w14:textId="77777777" w:rsidTr="0059067C">
        <w:tc>
          <w:tcPr>
            <w:tcW w:w="903" w:type="dxa"/>
          </w:tcPr>
          <w:p w14:paraId="6A894DF6" w14:textId="34936BE4" w:rsidR="006131D1" w:rsidRPr="00300CF1" w:rsidRDefault="00E167BC">
            <w:pPr>
              <w:ind w:left="0"/>
              <w:rPr>
                <w:rFonts w:cs="Times New Roman"/>
                <w:color w:val="000000" w:themeColor="text1"/>
                <w:sz w:val="26"/>
                <w:szCs w:val="26"/>
              </w:rPr>
            </w:pPr>
            <w:r w:rsidRPr="00300CF1">
              <w:rPr>
                <w:rFonts w:cs="Times New Roman"/>
                <w:color w:val="000000" w:themeColor="text1"/>
                <w:sz w:val="26"/>
                <w:szCs w:val="26"/>
              </w:rPr>
              <w:t>1</w:t>
            </w:r>
          </w:p>
        </w:tc>
        <w:tc>
          <w:tcPr>
            <w:tcW w:w="1531" w:type="dxa"/>
          </w:tcPr>
          <w:p w14:paraId="3080CB55" w14:textId="4B034D41" w:rsidR="006131D1" w:rsidRPr="00300CF1" w:rsidRDefault="006131D1">
            <w:pPr>
              <w:ind w:left="0"/>
              <w:rPr>
                <w:rFonts w:cs="Times New Roman"/>
                <w:color w:val="000000" w:themeColor="text1"/>
                <w:sz w:val="26"/>
                <w:szCs w:val="26"/>
              </w:rPr>
            </w:pPr>
            <w:r w:rsidRPr="00300CF1">
              <w:rPr>
                <w:rFonts w:cs="Times New Roman"/>
                <w:color w:val="000000" w:themeColor="text1"/>
                <w:sz w:val="26"/>
                <w:szCs w:val="26"/>
              </w:rPr>
              <w:t>Sở Tư pháp</w:t>
            </w:r>
          </w:p>
        </w:tc>
        <w:tc>
          <w:tcPr>
            <w:tcW w:w="5953" w:type="dxa"/>
          </w:tcPr>
          <w:p w14:paraId="2213F65A" w14:textId="77777777" w:rsidR="006131D1" w:rsidRPr="00300CF1" w:rsidRDefault="006131D1" w:rsidP="006131D1">
            <w:pPr>
              <w:widowControl w:val="0"/>
              <w:shd w:val="clear" w:color="auto" w:fill="FFFFFF"/>
              <w:tabs>
                <w:tab w:val="left" w:pos="709"/>
                <w:tab w:val="left" w:pos="993"/>
              </w:tabs>
              <w:spacing w:before="120" w:after="120" w:line="264" w:lineRule="auto"/>
              <w:ind w:firstLine="567"/>
              <w:jc w:val="both"/>
              <w:rPr>
                <w:rFonts w:cs="Times New Roman"/>
                <w:b/>
                <w:color w:val="000000" w:themeColor="text1"/>
                <w:sz w:val="26"/>
                <w:szCs w:val="26"/>
              </w:rPr>
            </w:pPr>
            <w:r w:rsidRPr="00300CF1">
              <w:rPr>
                <w:rFonts w:cs="Times New Roman"/>
                <w:b/>
                <w:color w:val="000000" w:themeColor="text1"/>
                <w:sz w:val="26"/>
                <w:szCs w:val="26"/>
              </w:rPr>
              <w:t>a) Về thẩm quyền ban hành</w:t>
            </w:r>
          </w:p>
          <w:p w14:paraId="72DEB235" w14:textId="77777777" w:rsidR="006131D1" w:rsidRPr="00300CF1" w:rsidRDefault="006131D1" w:rsidP="006131D1">
            <w:pPr>
              <w:widowControl w:val="0"/>
              <w:shd w:val="clear" w:color="auto" w:fill="FFFFFF"/>
              <w:tabs>
                <w:tab w:val="left" w:pos="709"/>
                <w:tab w:val="left" w:pos="993"/>
              </w:tabs>
              <w:spacing w:before="120" w:after="120" w:line="264" w:lineRule="auto"/>
              <w:ind w:firstLine="567"/>
              <w:jc w:val="both"/>
              <w:rPr>
                <w:rFonts w:cs="Times New Roman"/>
                <w:color w:val="000000" w:themeColor="text1"/>
                <w:sz w:val="26"/>
                <w:szCs w:val="26"/>
              </w:rPr>
            </w:pPr>
            <w:r w:rsidRPr="00300CF1">
              <w:rPr>
                <w:rFonts w:cs="Times New Roman"/>
                <w:color w:val="000000" w:themeColor="text1"/>
                <w:sz w:val="26"/>
                <w:szCs w:val="26"/>
              </w:rPr>
              <w:t xml:space="preserve">Tại tiểu mục 1 Mục I dự thảo Tờ trình UBND tỉnh, Sở Y tế nêu rất nhiều văn bản có liên quan tuy nhiên chưa nêu rõ cơ sở pháp lý trực tiếp để tham mưu UBND tỉnh trình HĐND tỉnh dự thảo Nghị quyết, đề nghị cơ quan soạn thảo nghiên cứu bổ sung thêm các quy định có liên quan như </w:t>
            </w:r>
            <w:bookmarkStart w:id="1" w:name="_Hlk230080261"/>
            <w:r w:rsidRPr="00300CF1">
              <w:rPr>
                <w:rFonts w:cs="Times New Roman"/>
                <w:color w:val="000000" w:themeColor="text1"/>
                <w:sz w:val="26"/>
                <w:szCs w:val="26"/>
              </w:rPr>
              <w:t>Luật Tổ chức chính quyền địa phương số 72/2025/QH15</w:t>
            </w:r>
            <w:bookmarkEnd w:id="1"/>
            <w:r w:rsidRPr="00300CF1">
              <w:rPr>
                <w:rFonts w:cs="Times New Roman"/>
                <w:color w:val="000000" w:themeColor="text1"/>
                <w:sz w:val="26"/>
                <w:szCs w:val="26"/>
              </w:rPr>
              <w:t xml:space="preserve">; </w:t>
            </w:r>
            <w:bookmarkStart w:id="2" w:name="_Hlk230080321"/>
            <w:r w:rsidRPr="00300CF1">
              <w:rPr>
                <w:rFonts w:cs="Times New Roman"/>
                <w:iCs/>
                <w:color w:val="000000" w:themeColor="text1"/>
                <w:sz w:val="26"/>
                <w:szCs w:val="26"/>
              </w:rPr>
              <w:t>Luật Ngân sách nhà nước số 89/2025/QH15</w:t>
            </w:r>
            <w:bookmarkEnd w:id="2"/>
            <w:r w:rsidRPr="00300CF1">
              <w:rPr>
                <w:rFonts w:cs="Times New Roman"/>
                <w:iCs/>
                <w:color w:val="000000" w:themeColor="text1"/>
                <w:sz w:val="26"/>
                <w:szCs w:val="26"/>
              </w:rPr>
              <w:t>;</w:t>
            </w:r>
            <w:r w:rsidRPr="00300CF1">
              <w:rPr>
                <w:rFonts w:cs="Times New Roman"/>
                <w:i/>
                <w:iCs/>
                <w:color w:val="000000" w:themeColor="text1"/>
                <w:sz w:val="26"/>
                <w:szCs w:val="26"/>
              </w:rPr>
              <w:t xml:space="preserve"> </w:t>
            </w:r>
            <w:bookmarkStart w:id="3" w:name="_Hlk230080371"/>
            <w:r w:rsidRPr="00300CF1">
              <w:rPr>
                <w:rFonts w:cs="Times New Roman"/>
                <w:color w:val="000000" w:themeColor="text1"/>
                <w:sz w:val="26"/>
                <w:szCs w:val="26"/>
              </w:rPr>
              <w:t>Luật Ban hành văn bản quy phạm pháp luật số 64/2025/QH15 (được sửa đổi, bổ sung bởi Luật số 87/2025/QH15)</w:t>
            </w:r>
            <w:bookmarkEnd w:id="3"/>
            <w:r w:rsidRPr="00300CF1">
              <w:rPr>
                <w:rFonts w:cs="Times New Roman"/>
                <w:color w:val="000000" w:themeColor="text1"/>
                <w:sz w:val="26"/>
                <w:szCs w:val="26"/>
              </w:rPr>
              <w:t>…nhằm khẳng định thẩm quyền ban hành nghị quyết của HĐND tỉnh cho phù hợp.</w:t>
            </w:r>
          </w:p>
          <w:p w14:paraId="5805441C" w14:textId="77777777" w:rsidR="006131D1" w:rsidRPr="00300CF1" w:rsidRDefault="006131D1">
            <w:pPr>
              <w:ind w:left="0"/>
              <w:rPr>
                <w:rFonts w:cs="Times New Roman"/>
                <w:color w:val="000000" w:themeColor="text1"/>
                <w:sz w:val="26"/>
                <w:szCs w:val="26"/>
              </w:rPr>
            </w:pPr>
          </w:p>
        </w:tc>
        <w:tc>
          <w:tcPr>
            <w:tcW w:w="5812" w:type="dxa"/>
          </w:tcPr>
          <w:p w14:paraId="5D12C3E8" w14:textId="4E8BB729" w:rsidR="006131D1" w:rsidRPr="00300CF1" w:rsidRDefault="0035524B">
            <w:pPr>
              <w:ind w:left="0"/>
              <w:rPr>
                <w:rFonts w:cs="Times New Roman"/>
                <w:color w:val="000000" w:themeColor="text1"/>
                <w:sz w:val="26"/>
                <w:szCs w:val="26"/>
              </w:rPr>
            </w:pPr>
            <w:r w:rsidRPr="00300CF1">
              <w:rPr>
                <w:rFonts w:cs="Times New Roman"/>
                <w:color w:val="000000" w:themeColor="text1"/>
                <w:sz w:val="26"/>
                <w:szCs w:val="26"/>
              </w:rPr>
              <w:t xml:space="preserve">Tiếp thu bổ sung </w:t>
            </w:r>
            <w:r w:rsidR="00124EC4" w:rsidRPr="00300CF1">
              <w:rPr>
                <w:rFonts w:cs="Times New Roman"/>
                <w:color w:val="000000" w:themeColor="text1"/>
                <w:sz w:val="26"/>
                <w:szCs w:val="26"/>
              </w:rPr>
              <w:t>vào các dự thảo</w:t>
            </w:r>
          </w:p>
        </w:tc>
      </w:tr>
      <w:tr w:rsidR="002B4FF4" w:rsidRPr="00300CF1" w14:paraId="4BDF5CD4" w14:textId="77777777" w:rsidTr="0059067C">
        <w:tc>
          <w:tcPr>
            <w:tcW w:w="903" w:type="dxa"/>
          </w:tcPr>
          <w:p w14:paraId="029787BB" w14:textId="77777777" w:rsidR="006131D1" w:rsidRPr="00300CF1" w:rsidRDefault="006131D1">
            <w:pPr>
              <w:ind w:left="0"/>
              <w:rPr>
                <w:rFonts w:cs="Times New Roman"/>
                <w:color w:val="000000" w:themeColor="text1"/>
                <w:sz w:val="26"/>
                <w:szCs w:val="26"/>
              </w:rPr>
            </w:pPr>
          </w:p>
        </w:tc>
        <w:tc>
          <w:tcPr>
            <w:tcW w:w="1531" w:type="dxa"/>
          </w:tcPr>
          <w:p w14:paraId="0A3EBB1F" w14:textId="77777777" w:rsidR="006131D1" w:rsidRPr="00300CF1" w:rsidRDefault="006131D1">
            <w:pPr>
              <w:ind w:left="0"/>
              <w:rPr>
                <w:rFonts w:cs="Times New Roman"/>
                <w:color w:val="000000" w:themeColor="text1"/>
                <w:sz w:val="26"/>
                <w:szCs w:val="26"/>
              </w:rPr>
            </w:pPr>
          </w:p>
        </w:tc>
        <w:tc>
          <w:tcPr>
            <w:tcW w:w="5953" w:type="dxa"/>
          </w:tcPr>
          <w:p w14:paraId="7FE02E58" w14:textId="77777777" w:rsidR="009B406A" w:rsidRPr="00300CF1" w:rsidRDefault="009B406A" w:rsidP="009B406A">
            <w:pPr>
              <w:widowControl w:val="0"/>
              <w:shd w:val="clear" w:color="auto" w:fill="FFFFFF"/>
              <w:tabs>
                <w:tab w:val="left" w:pos="709"/>
                <w:tab w:val="left" w:pos="993"/>
              </w:tabs>
              <w:spacing w:before="120" w:after="120" w:line="264" w:lineRule="auto"/>
              <w:ind w:firstLine="567"/>
              <w:jc w:val="both"/>
              <w:rPr>
                <w:rFonts w:cs="Times New Roman"/>
                <w:color w:val="000000" w:themeColor="text1"/>
                <w:sz w:val="26"/>
                <w:szCs w:val="26"/>
              </w:rPr>
            </w:pPr>
            <w:r w:rsidRPr="00300CF1">
              <w:rPr>
                <w:rFonts w:cs="Times New Roman"/>
                <w:color w:val="000000" w:themeColor="text1"/>
                <w:sz w:val="26"/>
                <w:szCs w:val="26"/>
              </w:rPr>
              <w:t>- Tại Điều 5, Điều 10, Điều 12, Điều 13, dự thảo quy định về mức hỗ trợ (thu hút, đãi ngộ) tương đối cao và mức hỗ trợ đào tạo sau đại học, đại học theo hướng không quy định mức cụ thể “…</w:t>
            </w:r>
            <w:r w:rsidRPr="00300CF1">
              <w:rPr>
                <w:rFonts w:cs="Times New Roman"/>
                <w:i/>
                <w:color w:val="000000" w:themeColor="text1"/>
                <w:sz w:val="26"/>
                <w:szCs w:val="26"/>
                <w:lang w:val="nl-NL"/>
              </w:rPr>
              <w:t xml:space="preserve">được chi trả học phí theo biên lai hoá đơn của cơ sở đào tạo, </w:t>
            </w:r>
            <w:r w:rsidRPr="00300CF1">
              <w:rPr>
                <w:rFonts w:cs="Times New Roman"/>
                <w:i/>
                <w:color w:val="000000" w:themeColor="text1"/>
                <w:sz w:val="26"/>
                <w:szCs w:val="26"/>
              </w:rPr>
              <w:t xml:space="preserve">Hỗ trợ 100% tiền học phí theo hóa đơn, biên lai thu học </w:t>
            </w:r>
            <w:r w:rsidRPr="00300CF1">
              <w:rPr>
                <w:rFonts w:cs="Times New Roman"/>
                <w:i/>
                <w:color w:val="000000" w:themeColor="text1"/>
                <w:sz w:val="26"/>
                <w:szCs w:val="26"/>
              </w:rPr>
              <w:lastRenderedPageBreak/>
              <w:t>phí của cơ sở đào tạo hoặc theo hợp đồng đào tạo do cơ quan có thẩm quyền ký kết</w:t>
            </w:r>
            <w:r w:rsidRPr="00300CF1">
              <w:rPr>
                <w:rFonts w:cs="Times New Roman"/>
                <w:color w:val="000000" w:themeColor="text1"/>
                <w:sz w:val="26"/>
                <w:szCs w:val="26"/>
                <w:lang w:val="nl-NL"/>
              </w:rPr>
              <w:t xml:space="preserve">” </w:t>
            </w:r>
            <w:r w:rsidRPr="00300CF1">
              <w:rPr>
                <w:rFonts w:cs="Times New Roman"/>
                <w:color w:val="000000" w:themeColor="text1"/>
                <w:sz w:val="26"/>
                <w:szCs w:val="26"/>
              </w:rPr>
              <w:t>nhưng</w:t>
            </w:r>
            <w:r w:rsidRPr="00300CF1">
              <w:rPr>
                <w:rFonts w:cs="Times New Roman"/>
                <w:bCs/>
                <w:color w:val="000000" w:themeColor="text1"/>
                <w:sz w:val="26"/>
                <w:szCs w:val="26"/>
              </w:rPr>
              <w:t xml:space="preserve"> </w:t>
            </w:r>
            <w:r w:rsidRPr="00300CF1">
              <w:rPr>
                <w:rFonts w:cs="Times New Roman"/>
                <w:color w:val="000000" w:themeColor="text1"/>
                <w:sz w:val="26"/>
                <w:szCs w:val="26"/>
              </w:rPr>
              <w:t>chưa có căn cứ xác định nguồn kinh phí đảm bảo, đề nghị Sở Y tế cân nhắc, xem xét, đánh giá cụ thể so với khả năng cân đối ngân sách của tỉnh để đảm bảo tính khả thi.</w:t>
            </w:r>
          </w:p>
          <w:p w14:paraId="239D51DB" w14:textId="77777777" w:rsidR="006131D1" w:rsidRPr="00300CF1" w:rsidRDefault="006131D1">
            <w:pPr>
              <w:ind w:left="0"/>
              <w:rPr>
                <w:rFonts w:cs="Times New Roman"/>
                <w:color w:val="000000" w:themeColor="text1"/>
                <w:sz w:val="26"/>
                <w:szCs w:val="26"/>
              </w:rPr>
            </w:pPr>
          </w:p>
        </w:tc>
        <w:tc>
          <w:tcPr>
            <w:tcW w:w="5812" w:type="dxa"/>
          </w:tcPr>
          <w:p w14:paraId="52B444A8" w14:textId="7DD6E8E0" w:rsidR="00785DDF" w:rsidRPr="00300CF1" w:rsidRDefault="00785DDF" w:rsidP="00785DDF">
            <w:pPr>
              <w:spacing w:before="120" w:after="280" w:afterAutospacing="1"/>
              <w:ind w:left="0" w:firstLine="567"/>
              <w:jc w:val="both"/>
              <w:rPr>
                <w:rFonts w:cs="Times New Roman"/>
                <w:color w:val="000000" w:themeColor="text1"/>
                <w:sz w:val="26"/>
                <w:szCs w:val="26"/>
              </w:rPr>
            </w:pPr>
            <w:r w:rsidRPr="00300CF1">
              <w:rPr>
                <w:rFonts w:cs="Times New Roman"/>
                <w:color w:val="000000" w:themeColor="text1"/>
                <w:sz w:val="26"/>
                <w:szCs w:val="26"/>
              </w:rPr>
              <w:lastRenderedPageBreak/>
              <w:t>Sở Y tế giải trình như sau:</w:t>
            </w:r>
          </w:p>
          <w:p w14:paraId="47476419" w14:textId="3F203C40" w:rsidR="00785DDF" w:rsidRPr="00300CF1" w:rsidRDefault="00785DDF" w:rsidP="00785DDF">
            <w:pPr>
              <w:spacing w:before="120" w:after="280" w:afterAutospacing="1"/>
              <w:ind w:left="0" w:firstLine="567"/>
              <w:jc w:val="both"/>
              <w:rPr>
                <w:rFonts w:cs="Times New Roman"/>
                <w:color w:val="000000" w:themeColor="text1"/>
                <w:sz w:val="26"/>
                <w:szCs w:val="26"/>
              </w:rPr>
            </w:pPr>
            <w:r w:rsidRPr="00300CF1">
              <w:rPr>
                <w:rFonts w:cs="Times New Roman"/>
                <w:color w:val="000000" w:themeColor="text1"/>
                <w:sz w:val="26"/>
                <w:szCs w:val="26"/>
              </w:rPr>
              <w:t xml:space="preserve">1. Hiện nay đa số các tỉnh đều có chính sách thu hút, đãi ngộ, đào tạo phát triển nguồn nhân lực y tế, tuy nhiên sau khi thực hiện công tác sáp nhập các tỉnh đã và đang thực hiện, trong đó có một số tỉnh Nghị quyết đã hết hiệu lực thi hành, một số tỉnh thời gian </w:t>
            </w:r>
            <w:r w:rsidRPr="00300CF1">
              <w:rPr>
                <w:rFonts w:cs="Times New Roman"/>
                <w:color w:val="000000" w:themeColor="text1"/>
                <w:sz w:val="26"/>
                <w:szCs w:val="26"/>
              </w:rPr>
              <w:lastRenderedPageBreak/>
              <w:t>thực hiện Nghị quyết đến năm 2030 hoặc thực hiện đến khi Nghị quyết bãi bỏ. Sau khi sáp nhập nhằm đảm bảo tính đồng bộ, thống nhất áp dụng trên tỉnh mới sau khi sáp nhập thì các tỉnh đang thực hiện các quy trình, thủ tục để xây dựng Nghị quyết mới thay thế nhằm đảm bảo với tình hỉnh thực tế. Bản so sánh, tham khảo đối chiếu dưới đây chủ yếu theo các Nghị quyết mới thông qua năm 2024, năm 2025 và đang có hiệu lực thi hành, có thời gian thực hiện đến năm 2030.</w:t>
            </w:r>
          </w:p>
          <w:p w14:paraId="18D7EAE7" w14:textId="77777777" w:rsidR="00785DDF" w:rsidRPr="00300CF1" w:rsidRDefault="00785DDF" w:rsidP="00785DDF">
            <w:pPr>
              <w:spacing w:before="120" w:after="280" w:afterAutospacing="1"/>
              <w:ind w:left="0" w:firstLine="567"/>
              <w:jc w:val="both"/>
              <w:rPr>
                <w:rFonts w:cs="Times New Roman"/>
                <w:color w:val="000000" w:themeColor="text1"/>
                <w:sz w:val="26"/>
                <w:szCs w:val="26"/>
              </w:rPr>
            </w:pPr>
            <w:r w:rsidRPr="00300CF1">
              <w:rPr>
                <w:rFonts w:cs="Times New Roman"/>
                <w:color w:val="000000" w:themeColor="text1"/>
                <w:sz w:val="26"/>
                <w:szCs w:val="26"/>
              </w:rPr>
              <w:t>2. Qua bản so sánh dưới đây tuỳ theo từng tỉnh có những chính sách khác nhau, đối tượng khác nhau, mức chi khác nhau tuỳ theo điều kiện, nguồn lực, tình hình thực tế của mỗi tỉnh và thời điểm xây dựng chính sách, trong đó các tỉnh có mức chi thấp gồm: Lào Cai, Phú Thọ, Thái Bình, tỉnh Lâm Đồng trước sáp nhập, các tỉnh có mức chi cao hơn gồm: Bình Thuận, Tây Ninh, Đắk Nông, Hải Dương, Lai Châu, Gia Lai. Ngoài ra các tỉnh trước sáp nhập xây dựng chính sách trước năm 2023 như Bình Dương, Đồng Nai nhưng đã có mức chi cao.</w:t>
            </w:r>
          </w:p>
          <w:p w14:paraId="2E5B4EE6" w14:textId="77777777" w:rsidR="00785DDF" w:rsidRPr="00300CF1" w:rsidRDefault="00785DDF" w:rsidP="00785DDF">
            <w:pPr>
              <w:spacing w:before="120" w:after="280" w:afterAutospacing="1"/>
              <w:ind w:left="0" w:firstLine="567"/>
              <w:jc w:val="both"/>
              <w:rPr>
                <w:rFonts w:cs="Times New Roman"/>
                <w:color w:val="000000" w:themeColor="text1"/>
                <w:sz w:val="26"/>
                <w:szCs w:val="26"/>
              </w:rPr>
            </w:pPr>
            <w:r w:rsidRPr="00300CF1">
              <w:rPr>
                <w:rFonts w:cs="Times New Roman"/>
                <w:color w:val="000000" w:themeColor="text1"/>
                <w:sz w:val="26"/>
                <w:szCs w:val="26"/>
              </w:rPr>
              <w:t xml:space="preserve">3. Các mức chi theo chính sách được lựa chọn đang xây dựng tại tỉnh Lâm Đồng hiện nay trên cơ sở mức chi tương đồng giữa các tỉnh, trong đó căn cứ quan trọng vào mức chi của 03 tỉnh trước sáp nhập là Lâm Đồng, Bình Thuận, Đắk Nông và căn cứ vào điều kiện, nguồn lực, tình hình kinh tế, xã hội hiện </w:t>
            </w:r>
            <w:r w:rsidRPr="00300CF1">
              <w:rPr>
                <w:rFonts w:cs="Times New Roman"/>
                <w:color w:val="000000" w:themeColor="text1"/>
                <w:sz w:val="26"/>
                <w:szCs w:val="26"/>
              </w:rPr>
              <w:lastRenderedPageBreak/>
              <w:t>nay nhằm đảm bảo tính khả thi đạt mục tiêu chính sách đề ra.</w:t>
            </w:r>
          </w:p>
          <w:p w14:paraId="40E16CE3" w14:textId="24327787" w:rsidR="00785DDF" w:rsidRPr="00300CF1" w:rsidRDefault="00785DDF" w:rsidP="00785DDF">
            <w:pPr>
              <w:spacing w:before="120" w:after="280" w:afterAutospacing="1"/>
              <w:ind w:left="0" w:firstLine="567"/>
              <w:jc w:val="both"/>
              <w:rPr>
                <w:rFonts w:cs="Times New Roman"/>
                <w:color w:val="000000" w:themeColor="text1"/>
                <w:sz w:val="26"/>
                <w:szCs w:val="26"/>
              </w:rPr>
            </w:pPr>
            <w:r w:rsidRPr="00300CF1">
              <w:rPr>
                <w:rFonts w:cs="Times New Roman"/>
                <w:color w:val="000000" w:themeColor="text1"/>
                <w:sz w:val="26"/>
                <w:szCs w:val="26"/>
              </w:rPr>
              <w:t>(kèm theo bản so sánh)</w:t>
            </w:r>
          </w:p>
          <w:p w14:paraId="31DAC0D3" w14:textId="1CB760AC" w:rsidR="00B56080" w:rsidRPr="00300CF1" w:rsidRDefault="00B56080" w:rsidP="00785DDF">
            <w:pPr>
              <w:spacing w:before="120" w:after="280" w:afterAutospacing="1"/>
              <w:ind w:left="0" w:firstLine="567"/>
              <w:jc w:val="both"/>
              <w:rPr>
                <w:rFonts w:cs="Times New Roman"/>
                <w:bCs/>
                <w:color w:val="000000" w:themeColor="text1"/>
                <w:spacing w:val="-4"/>
                <w:sz w:val="26"/>
                <w:szCs w:val="26"/>
              </w:rPr>
            </w:pPr>
            <w:r w:rsidRPr="00300CF1">
              <w:rPr>
                <w:rFonts w:cs="Times New Roman"/>
                <w:color w:val="000000" w:themeColor="text1"/>
                <w:sz w:val="26"/>
                <w:szCs w:val="26"/>
              </w:rPr>
              <w:t xml:space="preserve">Về xác định mức kinh phí  đối với </w:t>
            </w:r>
            <w:r w:rsidRPr="00300CF1">
              <w:rPr>
                <w:rFonts w:cs="Times New Roman"/>
                <w:i/>
                <w:color w:val="000000" w:themeColor="text1"/>
                <w:sz w:val="26"/>
                <w:szCs w:val="26"/>
              </w:rPr>
              <w:t>hóa đơn, biên lai thu học phí của cơ sở đào tạo: Hiện nay tại dự thảo Nghị quyết không quy định cứng số tiền được chi trả khi cử đi đào tạo bởi mỗi cơ sở đào tạo có mức thu khác nhau và chuyên ngành đào tạo khác nhau cũng có thể có mức thu khác nhau, đồng thời hàng năm có điều chỉnh mức tăng giảm khác nhau, nên kinh phí dự toán trên cơ sở kinh nghiệm thực tế đã chi trả trong nhiều năm qua để phân dự toán mức trung bình chung như sau: đào tạo chuyên khoa I đến khi tốt nghiệp học phí đào tạo là 65 triệu đồng</w:t>
            </w:r>
            <w:r w:rsidR="00163733" w:rsidRPr="00300CF1">
              <w:rPr>
                <w:rFonts w:cs="Times New Roman"/>
                <w:i/>
                <w:color w:val="000000" w:themeColor="text1"/>
                <w:sz w:val="26"/>
                <w:szCs w:val="26"/>
              </w:rPr>
              <w:t xml:space="preserve">, chuyên khoa II là 135 triệu đồng, đào tạo bác sĩ cho viên chức sau khi tốt nghiệp là 150 triệu đồng, đào tạo bác sĩ cho sinh viên là 250 triệu đồng, </w:t>
            </w:r>
            <w:r w:rsidR="00E03445" w:rsidRPr="00300CF1">
              <w:rPr>
                <w:rFonts w:cs="Times New Roman"/>
                <w:i/>
                <w:color w:val="000000" w:themeColor="text1"/>
                <w:sz w:val="26"/>
                <w:szCs w:val="26"/>
              </w:rPr>
              <w:t xml:space="preserve">Sở Y tế đã dự toán tổng kinh phí thực hiện trong 05 năm là </w:t>
            </w:r>
            <w:r w:rsidR="00E03445" w:rsidRPr="00300CF1">
              <w:rPr>
                <w:rFonts w:cs="Times New Roman"/>
                <w:bCs/>
                <w:color w:val="000000" w:themeColor="text1"/>
                <w:spacing w:val="-4"/>
                <w:sz w:val="26"/>
                <w:szCs w:val="26"/>
              </w:rPr>
              <w:t>Tổng kinh phí dự kiến thực hiện trong giai đoạn 05 năm: 284.017.000.000 đồng (hai trăm tám mươi bốn tỷ không trăm mười bảy triệu đồng). Trong đó dự kiến năm 2026 (từ tháng 8/2026): 27.000.000.000 đồng; năm 2027, dự kiến 60.000.000.000 đồng; năm 2028, dự kiến 63.000.000.000 đồng; năm 2029, dự kiến 65.000.000.000 đồng; năm 2030, dự kiến 69.017.000.000 đồng.</w:t>
            </w:r>
          </w:p>
          <w:p w14:paraId="3ED06373" w14:textId="75CABA01" w:rsidR="00E03445" w:rsidRPr="00300CF1" w:rsidRDefault="00E03445" w:rsidP="00785DDF">
            <w:pPr>
              <w:spacing w:before="120" w:after="280" w:afterAutospacing="1"/>
              <w:ind w:left="0" w:firstLine="567"/>
              <w:jc w:val="both"/>
              <w:rPr>
                <w:rFonts w:cs="Times New Roman"/>
                <w:color w:val="000000" w:themeColor="text1"/>
                <w:sz w:val="26"/>
                <w:szCs w:val="26"/>
              </w:rPr>
            </w:pPr>
            <w:r w:rsidRPr="00300CF1">
              <w:rPr>
                <w:rFonts w:cs="Times New Roman"/>
                <w:color w:val="000000" w:themeColor="text1"/>
                <w:sz w:val="26"/>
                <w:szCs w:val="26"/>
              </w:rPr>
              <w:lastRenderedPageBreak/>
              <w:t>Đối với việc bảo đảm nguồn kinh phí để chi trả, nội dung này Sở Y tế cũng đã tiếp thu ý kiến của Sở Tài chính: Hiện nay các nguồn thu, nguồn xã hội hoá của đơn vị sự nghiệp y tế rất hạn hẹp và khó khăn không thể bố trí một phần cho chính sách theo Nghị quyết này, Ngành Y là một ngành đặc biệt, dó đó công tác đào tạo hết sức quan trọng và cần thiết; hàng năm ngoài công tác đào tạo dài hạn chuyên sâu nhằm nâng cao năng lực, trình độ chuyên môn ngành y tế còn có các khóa đào tạo ngắn hạn (chuyên khoa sơ bộ), bồi dưỡng, tập huấn; đồng thời, viên chức y tế hàng năm bắt buộc phải được đào tạo liên tục để cập nhật kiến thức mới , nâng cao kiến thức, kỹ năng chuyên môn, đảm bảo năng lực thực hành phù hợp nền y học hiện đại theo quy định của bộ Y tế;… thực tế nguồn thu trích lập tại các đơn vị hiện tại chưa đảm bảo thực hiện công tác đào tạo ngắn hạn, đào tạo liên tục… và thực hiện công tác tái đầu tư …Đối với việc huy động các nguồn lực của xã hội để đào tạo, phát triển nguồn nhân lực hoặc vay vốn ưu đãi cho người theo học các ngành y, dược</w:t>
            </w:r>
            <w:bookmarkStart w:id="4" w:name="bookmark16"/>
            <w:r w:rsidRPr="00300CF1">
              <w:rPr>
                <w:rFonts w:cs="Times New Roman"/>
                <w:color w:val="000000" w:themeColor="text1"/>
                <w:sz w:val="26"/>
                <w:szCs w:val="26"/>
              </w:rPr>
              <w:t xml:space="preserve"> (nếu có) trong những năm qua chưa có tính khả thi. Do đó đây là chính sách đặc thù của địa phương Sở Y tế xin ý kiến sử dụng </w:t>
            </w:r>
            <w:bookmarkEnd w:id="4"/>
            <w:r w:rsidRPr="00300CF1">
              <w:rPr>
                <w:rFonts w:cs="Times New Roman"/>
                <w:color w:val="000000" w:themeColor="text1"/>
                <w:sz w:val="26"/>
                <w:szCs w:val="26"/>
              </w:rPr>
              <w:t>100% ngân sách nhà nước để đảm bảo thực hiện, trong quá trình thực hiện nếu có các nguồn kinh phí khác thì sử dụng để thực hiện, nên không dự toán từ nguồn khác nhằm đảm bảo tính khả thi của đề án.</w:t>
            </w:r>
          </w:p>
          <w:p w14:paraId="655A14DD" w14:textId="77777777" w:rsidR="006131D1" w:rsidRPr="00300CF1" w:rsidRDefault="006131D1">
            <w:pPr>
              <w:ind w:left="0"/>
              <w:rPr>
                <w:rFonts w:cs="Times New Roman"/>
                <w:color w:val="000000" w:themeColor="text1"/>
                <w:sz w:val="26"/>
                <w:szCs w:val="26"/>
              </w:rPr>
            </w:pPr>
          </w:p>
        </w:tc>
      </w:tr>
      <w:tr w:rsidR="002B4FF4" w:rsidRPr="00300CF1" w14:paraId="72CD04D9" w14:textId="77777777" w:rsidTr="0059067C">
        <w:tc>
          <w:tcPr>
            <w:tcW w:w="903" w:type="dxa"/>
          </w:tcPr>
          <w:p w14:paraId="24704093" w14:textId="77777777" w:rsidR="006131D1" w:rsidRPr="00300CF1" w:rsidRDefault="006131D1">
            <w:pPr>
              <w:ind w:left="0"/>
              <w:rPr>
                <w:rFonts w:cs="Times New Roman"/>
                <w:color w:val="000000" w:themeColor="text1"/>
                <w:sz w:val="26"/>
                <w:szCs w:val="26"/>
              </w:rPr>
            </w:pPr>
          </w:p>
        </w:tc>
        <w:tc>
          <w:tcPr>
            <w:tcW w:w="1531" w:type="dxa"/>
          </w:tcPr>
          <w:p w14:paraId="0169FAA8" w14:textId="77777777" w:rsidR="006131D1" w:rsidRPr="00300CF1" w:rsidRDefault="006131D1">
            <w:pPr>
              <w:ind w:left="0"/>
              <w:rPr>
                <w:rFonts w:cs="Times New Roman"/>
                <w:color w:val="000000" w:themeColor="text1"/>
                <w:sz w:val="26"/>
                <w:szCs w:val="26"/>
              </w:rPr>
            </w:pPr>
          </w:p>
        </w:tc>
        <w:tc>
          <w:tcPr>
            <w:tcW w:w="5953" w:type="dxa"/>
          </w:tcPr>
          <w:p w14:paraId="55D8368E" w14:textId="77777777" w:rsidR="00E03445" w:rsidRPr="00300CF1" w:rsidRDefault="00E03445" w:rsidP="00E03445">
            <w:pPr>
              <w:pStyle w:val="BodyText3"/>
              <w:tabs>
                <w:tab w:val="left" w:pos="905"/>
              </w:tabs>
              <w:spacing w:after="120" w:line="264" w:lineRule="auto"/>
              <w:ind w:firstLine="567"/>
              <w:rPr>
                <w:rFonts w:eastAsia="Calibri" w:cs="Times New Roman"/>
                <w:color w:val="000000" w:themeColor="text1"/>
                <w:sz w:val="26"/>
                <w:szCs w:val="26"/>
              </w:rPr>
            </w:pPr>
            <w:r w:rsidRPr="00300CF1">
              <w:rPr>
                <w:rFonts w:cs="Times New Roman"/>
                <w:color w:val="000000" w:themeColor="text1"/>
                <w:sz w:val="26"/>
                <w:szCs w:val="26"/>
              </w:rPr>
              <w:t xml:space="preserve">- </w:t>
            </w:r>
            <w:bookmarkStart w:id="5" w:name="_Hlk227142475"/>
            <w:r w:rsidRPr="00300CF1">
              <w:rPr>
                <w:rFonts w:cs="Times New Roman"/>
                <w:color w:val="000000" w:themeColor="text1"/>
                <w:sz w:val="26"/>
                <w:szCs w:val="26"/>
              </w:rPr>
              <w:t xml:space="preserve">Tại </w:t>
            </w:r>
            <w:r w:rsidRPr="00300CF1">
              <w:rPr>
                <w:rFonts w:eastAsia="Calibri" w:cs="Times New Roman"/>
                <w:bCs/>
                <w:color w:val="000000" w:themeColor="text1"/>
                <w:sz w:val="26"/>
                <w:szCs w:val="26"/>
              </w:rPr>
              <w:t>Điều 6, dự thảo quy định về t</w:t>
            </w:r>
            <w:r w:rsidRPr="00300CF1">
              <w:rPr>
                <w:rFonts w:eastAsia="Calibri" w:cs="Times New Roman"/>
                <w:bCs/>
                <w:color w:val="000000" w:themeColor="text1"/>
                <w:sz w:val="26"/>
                <w:szCs w:val="26"/>
                <w:lang w:val="vi-VN"/>
              </w:rPr>
              <w:t>rách nhiệm bồi hoà</w:t>
            </w:r>
            <w:bookmarkEnd w:id="5"/>
            <w:r w:rsidRPr="00300CF1">
              <w:rPr>
                <w:rFonts w:eastAsia="Calibri" w:cs="Times New Roman"/>
                <w:bCs/>
                <w:color w:val="000000" w:themeColor="text1"/>
                <w:sz w:val="26"/>
                <w:szCs w:val="26"/>
              </w:rPr>
              <w:t>n: đề nghị</w:t>
            </w:r>
            <w:r w:rsidRPr="00300CF1">
              <w:rPr>
                <w:rFonts w:eastAsia="Calibri" w:cs="Times New Roman"/>
                <w:color w:val="000000" w:themeColor="text1"/>
                <w:sz w:val="26"/>
                <w:szCs w:val="26"/>
              </w:rPr>
              <w:t xml:space="preserve"> cơ quan chủ trì soạn thảo rà soát kỹ các văn bản có liên quan để tham mưu cho phù hợp; có thể nghiên cứu quy định tại Điều 7 Nghị quyết số  263/2023/NQ-HĐND ngày 08/12/2023 của HĐND tỉnh Lâm Đồng (trước sắp xếp) ban hành Quy định chính sách thu hút và hỗ trợ phát triển nguồn nhân lực tỉnh Lâm Đồng đến năm 2030 để kế thừa nội dung phù hợp (lưu ý về nội dung liên quan đến “hoàn trả”, “</w:t>
            </w:r>
            <w:r w:rsidRPr="00300CF1">
              <w:rPr>
                <w:rFonts w:cs="Times New Roman"/>
                <w:color w:val="000000" w:themeColor="text1"/>
                <w:sz w:val="26"/>
                <w:szCs w:val="26"/>
                <w:shd w:val="clear" w:color="auto" w:fill="FFFFFF"/>
              </w:rPr>
              <w:t>thu hồi”, “công thức tính”,…)</w:t>
            </w:r>
            <w:r w:rsidRPr="00300CF1">
              <w:rPr>
                <w:rFonts w:eastAsia="Calibri" w:cs="Times New Roman"/>
                <w:color w:val="000000" w:themeColor="text1"/>
                <w:sz w:val="26"/>
                <w:szCs w:val="26"/>
              </w:rPr>
              <w:t>.</w:t>
            </w:r>
          </w:p>
          <w:p w14:paraId="59C1BBCC" w14:textId="77777777" w:rsidR="006131D1" w:rsidRPr="00300CF1" w:rsidRDefault="006131D1">
            <w:pPr>
              <w:ind w:left="0"/>
              <w:rPr>
                <w:rFonts w:cs="Times New Roman"/>
                <w:color w:val="000000" w:themeColor="text1"/>
                <w:sz w:val="26"/>
                <w:szCs w:val="26"/>
              </w:rPr>
            </w:pPr>
          </w:p>
        </w:tc>
        <w:tc>
          <w:tcPr>
            <w:tcW w:w="5812" w:type="dxa"/>
          </w:tcPr>
          <w:p w14:paraId="7F7A4854" w14:textId="77777777" w:rsidR="006131D1" w:rsidRPr="00300CF1" w:rsidRDefault="000D26B4" w:rsidP="000D26B4">
            <w:pPr>
              <w:ind w:left="0"/>
              <w:jc w:val="both"/>
              <w:rPr>
                <w:rFonts w:cs="Times New Roman"/>
                <w:sz w:val="26"/>
                <w:szCs w:val="26"/>
              </w:rPr>
            </w:pPr>
            <w:r w:rsidRPr="00300CF1">
              <w:rPr>
                <w:rFonts w:cs="Times New Roman"/>
                <w:sz w:val="26"/>
                <w:szCs w:val="26"/>
              </w:rPr>
              <w:t xml:space="preserve">Sở Y tế giải trình như sau: Khi tham mưu dự thảo Nghị quyết này đã có kế thừa vào 03 nghị quyết của 03 tỉnh trước sáp nhập, trong đó đối với nội dung tại Điều 6 dự thảo này kế thừa theo khoản 4 Điều 2 Nghị quyết số 08/2024/NQ-HĐND ngày 24/7/2024 của Hội đồng nhân dân tỉnh Đắk Nông bởi lý do </w:t>
            </w:r>
            <w:r w:rsidR="00E107A2" w:rsidRPr="00300CF1">
              <w:rPr>
                <w:rFonts w:cs="Times New Roman"/>
                <w:sz w:val="26"/>
                <w:szCs w:val="26"/>
              </w:rPr>
              <w:t>thực tiễn khi bác sĩ được hưởng thu hút một lần theo chính sách của nhà nước, khi cá nhân đã xác định và cam kết thực hiện chính sách thì phải bồi hoàn 200% không áp dụng công thức giảm trừ thời gian đã c</w:t>
            </w:r>
            <w:r w:rsidR="0045292F" w:rsidRPr="00300CF1">
              <w:rPr>
                <w:rFonts w:cs="Times New Roman"/>
                <w:sz w:val="26"/>
                <w:szCs w:val="26"/>
              </w:rPr>
              <w:t>ô</w:t>
            </w:r>
            <w:r w:rsidR="00E107A2" w:rsidRPr="00300CF1">
              <w:rPr>
                <w:rFonts w:cs="Times New Roman"/>
                <w:sz w:val="26"/>
                <w:szCs w:val="26"/>
              </w:rPr>
              <w:t>ng tác để tính giảm trừ số tiền hoàn trả, vì các bác sĩ khi được hưởng chính sách và vào viên chức nhà nước đã được hưởng lương và các chế độ theo quy định nên nếu không có chính sách ràng buộc cao cá nhân rất dễ xin nghỉ để hoàn trả số tiền không lớn này để đi công tác ở những nơi có mức hỗ trợ cao hơn. Ngoài ra khi cá nhân vào công tác trong những năm đầu đối những bác sĩ mới ra trường hoặc chưa có kinh nghiệm thì cá nhân đó vào đơn vị sự nghiệp</w:t>
            </w:r>
            <w:r w:rsidR="007233FC" w:rsidRPr="00300CF1">
              <w:rPr>
                <w:rFonts w:cs="Times New Roman"/>
                <w:sz w:val="26"/>
                <w:szCs w:val="26"/>
              </w:rPr>
              <w:t>,</w:t>
            </w:r>
            <w:r w:rsidR="00E107A2" w:rsidRPr="00300CF1">
              <w:rPr>
                <w:rFonts w:cs="Times New Roman"/>
                <w:sz w:val="26"/>
                <w:szCs w:val="26"/>
              </w:rPr>
              <w:t xml:space="preserve"> một số vẫn phải tiếp tục học hỏi, học việc, thực hành để trao dồi phát triển chuyên môn. Do đó nếu giảm trừ thời gian đã công tác để tính hoàn trả thì sẽ có trường hợp đã rành rỏi, </w:t>
            </w:r>
            <w:r w:rsidR="008F635D" w:rsidRPr="00300CF1">
              <w:rPr>
                <w:rFonts w:cs="Times New Roman"/>
                <w:sz w:val="26"/>
                <w:szCs w:val="26"/>
              </w:rPr>
              <w:t>kinh nghiệm chuyên môn sẽ có tư tưởng nghỉ việc, chuyển công tác để tìm đến các cơ sở y tế tư nhân, hoặc c</w:t>
            </w:r>
            <w:r w:rsidR="007233FC" w:rsidRPr="00300CF1">
              <w:rPr>
                <w:rFonts w:cs="Times New Roman"/>
                <w:sz w:val="26"/>
                <w:szCs w:val="26"/>
              </w:rPr>
              <w:t>ác</w:t>
            </w:r>
            <w:r w:rsidR="008F635D" w:rsidRPr="00300CF1">
              <w:rPr>
                <w:rFonts w:cs="Times New Roman"/>
                <w:sz w:val="26"/>
                <w:szCs w:val="26"/>
              </w:rPr>
              <w:t xml:space="preserve"> thành phố lớn để làm việc có mức thu nhập cao hơn, không công tác lâu dài với địa phương theo thời gian đã cam kết</w:t>
            </w:r>
            <w:r w:rsidR="009305F4" w:rsidRPr="00300CF1">
              <w:rPr>
                <w:rFonts w:cs="Times New Roman"/>
                <w:sz w:val="26"/>
                <w:szCs w:val="26"/>
              </w:rPr>
              <w:t>.</w:t>
            </w:r>
          </w:p>
          <w:p w14:paraId="73BC0434" w14:textId="1D021006" w:rsidR="009305F4" w:rsidRPr="00300CF1" w:rsidRDefault="009305F4" w:rsidP="009305F4">
            <w:pPr>
              <w:widowControl w:val="0"/>
              <w:autoSpaceDE w:val="0"/>
              <w:autoSpaceDN w:val="0"/>
              <w:adjustRightInd w:val="0"/>
              <w:spacing w:before="120" w:after="120"/>
              <w:ind w:firstLine="567"/>
              <w:jc w:val="both"/>
              <w:rPr>
                <w:rFonts w:cs="Times New Roman"/>
                <w:sz w:val="26"/>
                <w:szCs w:val="26"/>
              </w:rPr>
            </w:pPr>
            <w:r w:rsidRPr="00300CF1">
              <w:rPr>
                <w:rFonts w:cs="Times New Roman"/>
                <w:b/>
                <w:bCs/>
                <w:sz w:val="26"/>
                <w:szCs w:val="26"/>
              </w:rPr>
              <w:t xml:space="preserve">Điều chỉnh chính sách đào tạo đối với học sinh, sinh viên thành: </w:t>
            </w:r>
            <w:r w:rsidRPr="00300CF1">
              <w:rPr>
                <w:rFonts w:cs="Times New Roman"/>
                <w:sz w:val="26"/>
                <w:szCs w:val="26"/>
              </w:rPr>
              <w:t xml:space="preserve">“d) Có cam kết thực hiện nhiệm vụ, hoạt động nghề nghiệp tại cơ quan, đơn </w:t>
            </w:r>
            <w:r w:rsidRPr="00300CF1">
              <w:rPr>
                <w:rFonts w:cs="Times New Roman"/>
                <w:sz w:val="26"/>
                <w:szCs w:val="26"/>
              </w:rPr>
              <w:lastRenderedPageBreak/>
              <w:t xml:space="preserve">vị y tế công lập trên địa bàn tỉnh Lâm Đồng sau khi hoàn thành chương trình đào tạo với thời gian gấp 02 lần thời gian đào tạo. Trường hợp sau khi hoàn thành khóa học, sinh viên có nguyện vọng và đủ điều kiện học bác sĩ nội trú, được cơ quan có thẩm quyền tiếp tục cử đi đào tạo”. Lý do điều chỉnh: Nhằm không quy định hợp đồng dân sự phát sinh thủ tục hành chính và thời gian cam kết sau khi tốt nghiệp quy định gấp 02 lần </w:t>
            </w:r>
            <w:r w:rsidR="00C31872">
              <w:rPr>
                <w:rFonts w:cs="Times New Roman"/>
                <w:sz w:val="26"/>
                <w:szCs w:val="26"/>
              </w:rPr>
              <w:t xml:space="preserve">thời gian đào tạo </w:t>
            </w:r>
            <w:r w:rsidRPr="00300CF1">
              <w:rPr>
                <w:rFonts w:cs="Times New Roman"/>
                <w:sz w:val="26"/>
                <w:szCs w:val="26"/>
              </w:rPr>
              <w:t>không quy định rõ số năm nhằm thực hiện tương tự theo quy định đào tạo đối với viên chức.</w:t>
            </w:r>
          </w:p>
          <w:p w14:paraId="784E66DC" w14:textId="7D420EB6" w:rsidR="009305F4" w:rsidRPr="00300CF1" w:rsidRDefault="009305F4" w:rsidP="000D26B4">
            <w:pPr>
              <w:ind w:left="0"/>
              <w:jc w:val="both"/>
              <w:rPr>
                <w:rFonts w:cs="Times New Roman"/>
                <w:sz w:val="26"/>
                <w:szCs w:val="26"/>
              </w:rPr>
            </w:pPr>
          </w:p>
        </w:tc>
      </w:tr>
      <w:tr w:rsidR="002B4FF4" w:rsidRPr="00300CF1" w14:paraId="17EA3B88" w14:textId="77777777" w:rsidTr="0059067C">
        <w:tc>
          <w:tcPr>
            <w:tcW w:w="903" w:type="dxa"/>
          </w:tcPr>
          <w:p w14:paraId="40F50783" w14:textId="77777777" w:rsidR="006131D1" w:rsidRPr="00300CF1" w:rsidRDefault="006131D1">
            <w:pPr>
              <w:ind w:left="0"/>
              <w:rPr>
                <w:rFonts w:cs="Times New Roman"/>
                <w:color w:val="000000" w:themeColor="text1"/>
                <w:sz w:val="26"/>
                <w:szCs w:val="26"/>
              </w:rPr>
            </w:pPr>
          </w:p>
        </w:tc>
        <w:tc>
          <w:tcPr>
            <w:tcW w:w="1531" w:type="dxa"/>
          </w:tcPr>
          <w:p w14:paraId="132E0070" w14:textId="77777777" w:rsidR="006131D1" w:rsidRPr="00300CF1" w:rsidRDefault="006131D1">
            <w:pPr>
              <w:ind w:left="0"/>
              <w:rPr>
                <w:rFonts w:cs="Times New Roman"/>
                <w:color w:val="000000" w:themeColor="text1"/>
                <w:sz w:val="26"/>
                <w:szCs w:val="26"/>
              </w:rPr>
            </w:pPr>
          </w:p>
        </w:tc>
        <w:tc>
          <w:tcPr>
            <w:tcW w:w="5953" w:type="dxa"/>
          </w:tcPr>
          <w:p w14:paraId="36C6931D" w14:textId="77777777" w:rsidR="00A55DA6" w:rsidRPr="00300CF1" w:rsidRDefault="00A55DA6" w:rsidP="00A55DA6">
            <w:pPr>
              <w:pStyle w:val="BodyText3"/>
              <w:tabs>
                <w:tab w:val="left" w:pos="905"/>
              </w:tabs>
              <w:spacing w:after="120" w:line="264" w:lineRule="auto"/>
              <w:ind w:firstLine="567"/>
              <w:rPr>
                <w:rFonts w:eastAsia="Calibri" w:cs="Times New Roman"/>
                <w:bCs/>
                <w:color w:val="000000" w:themeColor="text1"/>
                <w:sz w:val="26"/>
                <w:szCs w:val="26"/>
              </w:rPr>
            </w:pPr>
            <w:r w:rsidRPr="00300CF1">
              <w:rPr>
                <w:rFonts w:eastAsia="Calibri" w:cs="Times New Roman"/>
                <w:bCs/>
                <w:color w:val="000000" w:themeColor="text1"/>
                <w:sz w:val="26"/>
                <w:szCs w:val="26"/>
              </w:rPr>
              <w:t xml:space="preserve">-  Từ Điều 8 đến Điều 10, dự thảo quy định về chính sách đãi ngộ tuy nhiên đề nghị xem xét, đối chiếu với quy định của Nghị quyết số 261/2025/QH15 ngày 11/12/2025 của Quốc hội </w:t>
            </w:r>
            <w:bookmarkStart w:id="6" w:name="loai_1_name"/>
            <w:r w:rsidRPr="00300CF1">
              <w:rPr>
                <w:rFonts w:eastAsia="Calibri" w:cs="Times New Roman"/>
                <w:bCs/>
                <w:color w:val="000000" w:themeColor="text1"/>
                <w:sz w:val="26"/>
                <w:szCs w:val="26"/>
              </w:rPr>
              <w:t>về một số cơ chế, chính sách đặc biệt tạo đột phá cho công tác bảo vệ, chăm sóc và nâng cao sức khỏe nhân dân</w:t>
            </w:r>
            <w:bookmarkEnd w:id="6"/>
            <w:r w:rsidRPr="00300CF1">
              <w:rPr>
                <w:rFonts w:eastAsia="Calibri" w:cs="Times New Roman"/>
                <w:bCs/>
                <w:color w:val="000000" w:themeColor="text1"/>
                <w:sz w:val="26"/>
                <w:szCs w:val="26"/>
              </w:rPr>
              <w:t xml:space="preserve"> và các quy định hiện hành có liên quan để tránh trùng lặp về đối tượng và mức hỗ trợ đãi ngộ hàng tháng.</w:t>
            </w:r>
          </w:p>
          <w:p w14:paraId="66D385FA" w14:textId="77777777" w:rsidR="006131D1" w:rsidRPr="00300CF1" w:rsidRDefault="006131D1">
            <w:pPr>
              <w:ind w:left="0"/>
              <w:rPr>
                <w:rFonts w:cs="Times New Roman"/>
                <w:color w:val="000000" w:themeColor="text1"/>
                <w:sz w:val="26"/>
                <w:szCs w:val="26"/>
              </w:rPr>
            </w:pPr>
          </w:p>
        </w:tc>
        <w:tc>
          <w:tcPr>
            <w:tcW w:w="5812" w:type="dxa"/>
          </w:tcPr>
          <w:p w14:paraId="5BC7B7FD" w14:textId="4507B8D0" w:rsidR="006131D1" w:rsidRPr="00300CF1" w:rsidRDefault="00A55DA6">
            <w:pPr>
              <w:ind w:left="0"/>
              <w:rPr>
                <w:rFonts w:cs="Times New Roman"/>
                <w:color w:val="000000" w:themeColor="text1"/>
                <w:sz w:val="26"/>
                <w:szCs w:val="26"/>
              </w:rPr>
            </w:pPr>
            <w:r w:rsidRPr="00300CF1">
              <w:rPr>
                <w:rFonts w:cs="Times New Roman"/>
                <w:color w:val="000000" w:themeColor="text1"/>
                <w:sz w:val="26"/>
                <w:szCs w:val="26"/>
              </w:rPr>
              <w:t xml:space="preserve">Sở Y tế giải trình như sau: </w:t>
            </w:r>
            <w:r w:rsidR="00CB214E" w:rsidRPr="00300CF1">
              <w:rPr>
                <w:rFonts w:eastAsia="Calibri" w:cs="Times New Roman"/>
                <w:bCs/>
                <w:color w:val="000000" w:themeColor="text1"/>
                <w:sz w:val="26"/>
                <w:szCs w:val="26"/>
              </w:rPr>
              <w:t xml:space="preserve">Nghị quyết số 261/2025/QH15 ngày 11/12/2025 của Quốc hội hiện nay đang chờ Nghị định của Chính phủ (đã dự thảo lấy ý kiến hơn 2 lần), khi Nghị định được ban hành có hiệu lực thi hành thì Sở Y tế sẽ triển khai thực hiện và chi trả theo quy định. Đối với dự thảo Nghị quyết là chỉ hỗ trợ hàng tháng theo số tiền cụ thể cho các đối tượng </w:t>
            </w:r>
            <w:r w:rsidR="00CB214E" w:rsidRPr="00300CF1">
              <w:rPr>
                <w:rFonts w:cs="Times New Roman"/>
                <w:color w:val="000000" w:themeColor="text1"/>
                <w:sz w:val="26"/>
                <w:szCs w:val="26"/>
              </w:rPr>
              <w:t>đang hưởng phụ cấp ưu đãi ngành từ 40% trở xuống theo Nghị quyết số 261/2025/NQ15 của Quốc hội, do đó đảm bảo không trùng lặp</w:t>
            </w:r>
            <w:r w:rsidR="00B26C6D" w:rsidRPr="00300CF1">
              <w:rPr>
                <w:rFonts w:cs="Times New Roman"/>
                <w:color w:val="000000" w:themeColor="text1"/>
                <w:sz w:val="26"/>
                <w:szCs w:val="26"/>
              </w:rPr>
              <w:t xml:space="preserve"> và mức hỗ trợ hàng tháng là không cao bằng so với h</w:t>
            </w:r>
            <w:r w:rsidR="007233FC" w:rsidRPr="00300CF1">
              <w:rPr>
                <w:rFonts w:cs="Times New Roman"/>
                <w:color w:val="000000" w:themeColor="text1"/>
                <w:sz w:val="26"/>
                <w:szCs w:val="26"/>
              </w:rPr>
              <w:t>ưởng</w:t>
            </w:r>
            <w:r w:rsidR="00B26C6D" w:rsidRPr="00300CF1">
              <w:rPr>
                <w:rFonts w:cs="Times New Roman"/>
                <w:color w:val="000000" w:themeColor="text1"/>
                <w:sz w:val="26"/>
                <w:szCs w:val="26"/>
              </w:rPr>
              <w:t xml:space="preserve"> trên 40% ưu đãi ngành theo Nghị quyết số 261/2025/NQ15, chẳng hạng áp dụng mức ưu đãi ngành </w:t>
            </w:r>
            <w:r w:rsidR="00013DF7" w:rsidRPr="00300CF1">
              <w:rPr>
                <w:rFonts w:cs="Times New Roman"/>
                <w:color w:val="000000" w:themeColor="text1"/>
                <w:sz w:val="26"/>
                <w:szCs w:val="26"/>
              </w:rPr>
              <w:t xml:space="preserve">50% </w:t>
            </w:r>
            <w:r w:rsidR="00B26C6D" w:rsidRPr="00300CF1">
              <w:rPr>
                <w:rFonts w:cs="Times New Roman"/>
                <w:color w:val="000000" w:themeColor="text1"/>
                <w:sz w:val="26"/>
                <w:szCs w:val="26"/>
              </w:rPr>
              <w:t xml:space="preserve">theo hệ số lương </w:t>
            </w:r>
            <w:r w:rsidR="00013DF7" w:rsidRPr="00300CF1">
              <w:rPr>
                <w:rFonts w:cs="Times New Roman"/>
                <w:color w:val="000000" w:themeColor="text1"/>
                <w:sz w:val="26"/>
                <w:szCs w:val="26"/>
              </w:rPr>
              <w:t xml:space="preserve">3.99 (chưa tính phụ cấp chức vụ hoặc phụ cấp thâm niên vượt khung nếu có) </w:t>
            </w:r>
            <w:r w:rsidR="00B26C6D" w:rsidRPr="00300CF1">
              <w:rPr>
                <w:rFonts w:cs="Times New Roman"/>
                <w:color w:val="000000" w:themeColor="text1"/>
                <w:sz w:val="26"/>
                <w:szCs w:val="26"/>
              </w:rPr>
              <w:t>với mức lương cơ sở 2.340.000 đồng</w:t>
            </w:r>
            <w:r w:rsidR="00013DF7" w:rsidRPr="00300CF1">
              <w:rPr>
                <w:rFonts w:cs="Times New Roman"/>
                <w:color w:val="000000" w:themeColor="text1"/>
                <w:sz w:val="26"/>
                <w:szCs w:val="26"/>
              </w:rPr>
              <w:t xml:space="preserve"> thì mỗi tháng được hưởng thêm 4.668.000 đồng/tháng, </w:t>
            </w:r>
            <w:r w:rsidR="0060559F" w:rsidRPr="00300CF1">
              <w:rPr>
                <w:rFonts w:cs="Times New Roman"/>
                <w:color w:val="000000" w:themeColor="text1"/>
                <w:sz w:val="26"/>
                <w:szCs w:val="26"/>
              </w:rPr>
              <w:t xml:space="preserve">nếu hưởng ở mức 40% thì được hưởng </w:t>
            </w:r>
            <w:r w:rsidR="0060559F" w:rsidRPr="00300CF1">
              <w:rPr>
                <w:rFonts w:cs="Times New Roman"/>
                <w:color w:val="000000" w:themeColor="text1"/>
                <w:sz w:val="26"/>
                <w:szCs w:val="26"/>
              </w:rPr>
              <w:lastRenderedPageBreak/>
              <w:t xml:space="preserve">ưu đãi ngành là 3.734.000 đồng/tháng, tức chênh lệch 934.000 đồng/tháng đồng/tháng, nếu đang hưởng ở mức 30% thì chênh lệch 1868.000 đồng/tháng </w:t>
            </w:r>
            <w:r w:rsidR="00013DF7" w:rsidRPr="00300CF1">
              <w:rPr>
                <w:rFonts w:cs="Times New Roman"/>
                <w:color w:val="000000" w:themeColor="text1"/>
                <w:sz w:val="26"/>
                <w:szCs w:val="26"/>
              </w:rPr>
              <w:t>nhưng tại dự thảo tất cả các trường hợp hiện có mức phụ cấp ưu đãi nghành ≤</w:t>
            </w:r>
            <w:r w:rsidR="00616962" w:rsidRPr="00300CF1">
              <w:rPr>
                <w:rFonts w:cs="Times New Roman"/>
                <w:color w:val="000000" w:themeColor="text1"/>
                <w:sz w:val="26"/>
                <w:szCs w:val="26"/>
              </w:rPr>
              <w:t xml:space="preserve"> 40% </w:t>
            </w:r>
            <w:r w:rsidR="00013DF7" w:rsidRPr="00300CF1">
              <w:rPr>
                <w:rFonts w:cs="Times New Roman"/>
                <w:color w:val="000000" w:themeColor="text1"/>
                <w:sz w:val="26"/>
                <w:szCs w:val="26"/>
              </w:rPr>
              <w:t>thì được hưởng thêm</w:t>
            </w:r>
            <w:r w:rsidR="0060559F" w:rsidRPr="00300CF1">
              <w:rPr>
                <w:rFonts w:cs="Times New Roman"/>
                <w:color w:val="000000" w:themeColor="text1"/>
                <w:sz w:val="26"/>
                <w:szCs w:val="26"/>
              </w:rPr>
              <w:t xml:space="preserve"> thiểu là 400.000 đồng/tháng,</w:t>
            </w:r>
            <w:r w:rsidR="00013DF7" w:rsidRPr="00300CF1">
              <w:rPr>
                <w:rFonts w:cs="Times New Roman"/>
                <w:color w:val="000000" w:themeColor="text1"/>
                <w:sz w:val="26"/>
                <w:szCs w:val="26"/>
              </w:rPr>
              <w:t xml:space="preserve"> tốt đa theo dự thảo Nghị quyết là 1.300.000 đồng/ tháng. Việc hỗ trợ thêm này là cần thiết hướng tới việc cân bằng hơn và tính động viên giữa các đối tượng cùng chuyên môn đào tạo làm tại các cơ sở y tế nhưng lại có mức chênh lệch</w:t>
            </w:r>
          </w:p>
        </w:tc>
      </w:tr>
      <w:tr w:rsidR="002B4FF4" w:rsidRPr="00300CF1" w14:paraId="2B991290" w14:textId="77777777" w:rsidTr="0059067C">
        <w:tc>
          <w:tcPr>
            <w:tcW w:w="903" w:type="dxa"/>
          </w:tcPr>
          <w:p w14:paraId="78D8BB58" w14:textId="77777777" w:rsidR="006131D1" w:rsidRPr="00300CF1" w:rsidRDefault="006131D1">
            <w:pPr>
              <w:ind w:left="0"/>
              <w:rPr>
                <w:rFonts w:cs="Times New Roman"/>
                <w:color w:val="000000" w:themeColor="text1"/>
                <w:sz w:val="26"/>
                <w:szCs w:val="26"/>
              </w:rPr>
            </w:pPr>
          </w:p>
        </w:tc>
        <w:tc>
          <w:tcPr>
            <w:tcW w:w="1531" w:type="dxa"/>
          </w:tcPr>
          <w:p w14:paraId="2D9827CA" w14:textId="77777777" w:rsidR="006131D1" w:rsidRPr="00300CF1" w:rsidRDefault="006131D1">
            <w:pPr>
              <w:ind w:left="0"/>
              <w:rPr>
                <w:rFonts w:cs="Times New Roman"/>
                <w:color w:val="000000" w:themeColor="text1"/>
                <w:sz w:val="26"/>
                <w:szCs w:val="26"/>
              </w:rPr>
            </w:pPr>
          </w:p>
        </w:tc>
        <w:tc>
          <w:tcPr>
            <w:tcW w:w="5953" w:type="dxa"/>
          </w:tcPr>
          <w:p w14:paraId="42AE6FAE" w14:textId="77777777" w:rsidR="000D7EC8" w:rsidRPr="00300CF1" w:rsidRDefault="000D7EC8" w:rsidP="000D7EC8">
            <w:pPr>
              <w:pStyle w:val="BodyText3"/>
              <w:tabs>
                <w:tab w:val="left" w:pos="905"/>
              </w:tabs>
              <w:spacing w:after="120" w:line="264" w:lineRule="auto"/>
              <w:ind w:firstLine="567"/>
              <w:rPr>
                <w:rFonts w:cs="Times New Roman"/>
                <w:color w:val="000000" w:themeColor="text1"/>
                <w:sz w:val="26"/>
                <w:szCs w:val="26"/>
                <w:lang w:val="nl-NL"/>
              </w:rPr>
            </w:pPr>
            <w:r w:rsidRPr="00300CF1">
              <w:rPr>
                <w:rFonts w:eastAsia="Calibri" w:cs="Times New Roman"/>
                <w:bCs/>
                <w:color w:val="000000" w:themeColor="text1"/>
                <w:sz w:val="26"/>
                <w:szCs w:val="26"/>
              </w:rPr>
              <w:t>Ngoài ra, cần xem xét lại đối với các nội dung “…</w:t>
            </w:r>
            <w:r w:rsidRPr="00300CF1">
              <w:rPr>
                <w:rFonts w:eastAsia="Calibri" w:cs="Times New Roman"/>
                <w:bCs/>
                <w:i/>
                <w:color w:val="000000" w:themeColor="text1"/>
                <w:sz w:val="26"/>
                <w:szCs w:val="26"/>
              </w:rPr>
              <w:t>đánh giá, xếp loại chất lượng công chức, viên chức hàng năm ở mức hoàn thành… thì 01 năm tiếp theo không được hưởng chính sách đãi ngộ</w:t>
            </w:r>
            <w:r w:rsidRPr="00300CF1">
              <w:rPr>
                <w:rFonts w:eastAsia="Calibri" w:cs="Times New Roman"/>
                <w:bCs/>
                <w:color w:val="000000" w:themeColor="text1"/>
                <w:sz w:val="26"/>
                <w:szCs w:val="26"/>
              </w:rPr>
              <w:t>” tại khoản 1 Điều 9; nội dung  “</w:t>
            </w:r>
            <w:r w:rsidRPr="00300CF1">
              <w:rPr>
                <w:rFonts w:eastAsia="Calibri" w:cs="Times New Roman"/>
                <w:bCs/>
                <w:i/>
                <w:color w:val="000000" w:themeColor="text1"/>
                <w:sz w:val="26"/>
                <w:szCs w:val="26"/>
              </w:rPr>
              <w:t xml:space="preserve">Việc phân nhóm dựa trên địa bàn theo khu vực thực hiện theo </w:t>
            </w:r>
            <w:r w:rsidRPr="00300CF1">
              <w:rPr>
                <w:rFonts w:cs="Times New Roman"/>
                <w:i/>
                <w:color w:val="000000" w:themeColor="text1"/>
                <w:sz w:val="26"/>
                <w:szCs w:val="26"/>
              </w:rPr>
              <w:t>Quyết định số 60/QĐ-BDTTG ngày 29 tháng 01 năm 2026 của Ban Dân tộc và Tôn giáo</w:t>
            </w:r>
            <w:r w:rsidRPr="00300CF1">
              <w:rPr>
                <w:rFonts w:cs="Times New Roman"/>
                <w:color w:val="000000" w:themeColor="text1"/>
                <w:sz w:val="26"/>
                <w:szCs w:val="26"/>
              </w:rPr>
              <w:t xml:space="preserve">…” </w:t>
            </w:r>
            <w:r w:rsidRPr="00300CF1">
              <w:rPr>
                <w:rFonts w:eastAsia="Calibri" w:cs="Times New Roman"/>
                <w:bCs/>
                <w:color w:val="000000" w:themeColor="text1"/>
                <w:sz w:val="26"/>
                <w:szCs w:val="26"/>
              </w:rPr>
              <w:t>tại điểm d, đ, e khoản 3 Điều 10 (khoản 3 không có điểm a, b, c); các cụm từ “</w:t>
            </w:r>
            <w:r w:rsidRPr="00300CF1">
              <w:rPr>
                <w:rFonts w:cs="Times New Roman"/>
                <w:color w:val="000000" w:themeColor="text1"/>
                <w:sz w:val="26"/>
                <w:szCs w:val="26"/>
              </w:rPr>
              <w:t xml:space="preserve">trừ khoản 2, khoản 3, Điều </w:t>
            </w:r>
            <w:r w:rsidRPr="00300CF1">
              <w:rPr>
                <w:rFonts w:cs="Times New Roman"/>
                <w:color w:val="000000" w:themeColor="text1"/>
                <w:sz w:val="26"/>
                <w:szCs w:val="26"/>
                <w:lang w:val="nl-NL"/>
              </w:rPr>
              <w:t>8 Nghị quyết này”; đồng thời, cần xem xét sự cần thiết khi sử dụng các cụm từ “</w:t>
            </w:r>
            <w:r w:rsidRPr="00300CF1">
              <w:rPr>
                <w:rFonts w:cs="Times New Roman"/>
                <w:color w:val="000000" w:themeColor="text1"/>
                <w:sz w:val="26"/>
                <w:szCs w:val="26"/>
              </w:rPr>
              <w:t xml:space="preserve">trừ khoản 1, khoản 3, Điều </w:t>
            </w:r>
            <w:r w:rsidRPr="00300CF1">
              <w:rPr>
                <w:rFonts w:cs="Times New Roman"/>
                <w:color w:val="000000" w:themeColor="text1"/>
                <w:sz w:val="26"/>
                <w:szCs w:val="26"/>
                <w:lang w:val="nl-NL"/>
              </w:rPr>
              <w:t>8 Nghị quyết này:” và “</w:t>
            </w:r>
            <w:r w:rsidRPr="00300CF1">
              <w:rPr>
                <w:rFonts w:cs="Times New Roman"/>
                <w:color w:val="000000" w:themeColor="text1"/>
                <w:sz w:val="26"/>
                <w:szCs w:val="26"/>
              </w:rPr>
              <w:t xml:space="preserve">trừ khoản 1, khoản 2 Điều </w:t>
            </w:r>
            <w:r w:rsidRPr="00300CF1">
              <w:rPr>
                <w:rFonts w:cs="Times New Roman"/>
                <w:color w:val="000000" w:themeColor="text1"/>
                <w:sz w:val="26"/>
                <w:szCs w:val="26"/>
                <w:lang w:val="nl-NL"/>
              </w:rPr>
              <w:t>8 Nghị quyết này:” tại khoản 1, 2, 3 Điều 10.</w:t>
            </w:r>
          </w:p>
          <w:p w14:paraId="413B3DEF" w14:textId="77777777" w:rsidR="006131D1" w:rsidRPr="00300CF1" w:rsidRDefault="006131D1">
            <w:pPr>
              <w:ind w:left="0"/>
              <w:rPr>
                <w:rFonts w:cs="Times New Roman"/>
                <w:color w:val="000000" w:themeColor="text1"/>
                <w:sz w:val="26"/>
                <w:szCs w:val="26"/>
              </w:rPr>
            </w:pPr>
          </w:p>
        </w:tc>
        <w:tc>
          <w:tcPr>
            <w:tcW w:w="5812" w:type="dxa"/>
          </w:tcPr>
          <w:p w14:paraId="3E490835" w14:textId="516CD7FC" w:rsidR="00F76498" w:rsidRDefault="00F76498" w:rsidP="00AD5C7E">
            <w:pPr>
              <w:pStyle w:val="BodyText3"/>
              <w:spacing w:after="120" w:line="240" w:lineRule="auto"/>
              <w:ind w:firstLine="567"/>
              <w:rPr>
                <w:rFonts w:eastAsia="Calibri" w:cs="Times New Roman"/>
                <w:bCs/>
                <w:color w:val="000000" w:themeColor="text1"/>
                <w:sz w:val="26"/>
                <w:szCs w:val="26"/>
              </w:rPr>
            </w:pPr>
            <w:r>
              <w:rPr>
                <w:rFonts w:eastAsia="Calibri" w:cs="Times New Roman"/>
                <w:bCs/>
                <w:color w:val="000000" w:themeColor="text1"/>
                <w:sz w:val="26"/>
                <w:szCs w:val="26"/>
              </w:rPr>
              <w:t>Tiếp thu điều chỉnh, bổ sung.</w:t>
            </w:r>
          </w:p>
          <w:p w14:paraId="5E1D0A62" w14:textId="5EBE1C1A" w:rsidR="00AD5C7E" w:rsidRPr="00300CF1" w:rsidRDefault="00945CF8" w:rsidP="00AD5C7E">
            <w:pPr>
              <w:pStyle w:val="BodyText3"/>
              <w:spacing w:after="120" w:line="240" w:lineRule="auto"/>
              <w:ind w:firstLine="567"/>
              <w:rPr>
                <w:rFonts w:cs="Times New Roman"/>
                <w:color w:val="000000" w:themeColor="text1"/>
                <w:sz w:val="26"/>
                <w:szCs w:val="26"/>
                <w:lang w:val="nl-NL"/>
              </w:rPr>
            </w:pPr>
            <w:r w:rsidRPr="00300CF1">
              <w:rPr>
                <w:rFonts w:eastAsia="Calibri" w:cs="Times New Roman"/>
                <w:bCs/>
                <w:color w:val="000000" w:themeColor="text1"/>
                <w:sz w:val="26"/>
                <w:szCs w:val="26"/>
              </w:rPr>
              <w:t>Giải trình đối với nội dung: Ngoài ra, cần xem xét lại đối với các nội dung “…</w:t>
            </w:r>
            <w:r w:rsidRPr="00300CF1">
              <w:rPr>
                <w:rFonts w:eastAsia="Calibri" w:cs="Times New Roman"/>
                <w:bCs/>
                <w:i/>
                <w:color w:val="000000" w:themeColor="text1"/>
                <w:sz w:val="26"/>
                <w:szCs w:val="26"/>
              </w:rPr>
              <w:t>đánh giá, xếp loại chất lượng công chức, viên chức hàng năm ở mức hoàn thành… thì 01 năm tiếp theo không được hưởng chính sách đãi ngộ</w:t>
            </w:r>
            <w:r w:rsidRPr="00300CF1">
              <w:rPr>
                <w:rFonts w:eastAsia="Calibri" w:cs="Times New Roman"/>
                <w:bCs/>
                <w:color w:val="000000" w:themeColor="text1"/>
                <w:sz w:val="26"/>
                <w:szCs w:val="26"/>
              </w:rPr>
              <w:t>” tại khoản 1 Điều 9: Việc chi trả chế độ đãi ngộ hàng tháng theo dự thảo là trả theo lương và đầu tháng</w:t>
            </w:r>
            <w:r w:rsidR="009E6412" w:rsidRPr="00300CF1">
              <w:rPr>
                <w:rFonts w:eastAsia="Calibri" w:cs="Times New Roman"/>
                <w:bCs/>
                <w:color w:val="000000" w:themeColor="text1"/>
                <w:sz w:val="26"/>
                <w:szCs w:val="26"/>
              </w:rPr>
              <w:t>,</w:t>
            </w:r>
            <w:r w:rsidRPr="00300CF1">
              <w:rPr>
                <w:rFonts w:eastAsia="Calibri" w:cs="Times New Roman"/>
                <w:bCs/>
                <w:color w:val="000000" w:themeColor="text1"/>
                <w:sz w:val="26"/>
                <w:szCs w:val="26"/>
              </w:rPr>
              <w:t xml:space="preserve"> </w:t>
            </w:r>
            <w:r w:rsidR="008837C4" w:rsidRPr="00300CF1">
              <w:rPr>
                <w:rFonts w:eastAsia="Calibri" w:cs="Times New Roman"/>
                <w:bCs/>
                <w:color w:val="000000" w:themeColor="text1"/>
                <w:sz w:val="26"/>
                <w:szCs w:val="26"/>
              </w:rPr>
              <w:t xml:space="preserve">nhưng kết quả đánh giá xếp loại của năm là cuối năm, mặc dù hiện nay đánh giá </w:t>
            </w:r>
            <w:r w:rsidR="00C31872">
              <w:rPr>
                <w:rFonts w:eastAsia="Calibri" w:cs="Times New Roman"/>
                <w:bCs/>
                <w:color w:val="000000" w:themeColor="text1"/>
                <w:sz w:val="26"/>
                <w:szCs w:val="26"/>
              </w:rPr>
              <w:t xml:space="preserve">viên chức </w:t>
            </w:r>
            <w:r w:rsidR="008837C4" w:rsidRPr="00300CF1">
              <w:rPr>
                <w:rFonts w:eastAsia="Calibri" w:cs="Times New Roman"/>
                <w:bCs/>
                <w:color w:val="000000" w:themeColor="text1"/>
                <w:sz w:val="26"/>
                <w:szCs w:val="26"/>
              </w:rPr>
              <w:t xml:space="preserve">theo quý, tuy nhiên vẫn có trường hợp đánh giá quý 1, 2 ...hoàn thành tốt nhiệm vụ nhưng kết quả đánh giá cả năm hoàn thành hoặc không hoàn thành nhiệm vụ và ngược lại, do đó căn cứ đánh giá theo quý để quý tiếp theo không được hưởng đãi ngộ là không đảm bảo. Ngoài ra việc thực hiện năm tiếp theo không được hưởng chính sách đãi ngộ để tránh việc thu hồi, trường hợp 02 năm liên tục tiếp theo vẫn ở mức hoàn thành nhiệm vụ hoặc không hoàn thành nhiệm vụ thì sẽ </w:t>
            </w:r>
            <w:r w:rsidR="008837C4" w:rsidRPr="00300CF1">
              <w:rPr>
                <w:rFonts w:eastAsia="Calibri" w:cs="Times New Roman"/>
                <w:bCs/>
                <w:color w:val="000000" w:themeColor="text1"/>
                <w:sz w:val="26"/>
                <w:szCs w:val="26"/>
              </w:rPr>
              <w:lastRenderedPageBreak/>
              <w:t xml:space="preserve">không được hưởng đãi ngộ theo Nghị quyết này, tại điểm này bổ sung như sau: </w:t>
            </w:r>
            <w:r w:rsidR="005055D0" w:rsidRPr="00300CF1">
              <w:rPr>
                <w:rFonts w:eastAsia="Calibri" w:cs="Times New Roman"/>
                <w:bCs/>
                <w:color w:val="000000" w:themeColor="text1"/>
                <w:sz w:val="26"/>
                <w:szCs w:val="26"/>
              </w:rPr>
              <w:t>“</w:t>
            </w:r>
            <w:r w:rsidR="008B4BB9" w:rsidRPr="00300CF1">
              <w:rPr>
                <w:rFonts w:cs="Times New Roman"/>
                <w:color w:val="000000"/>
                <w:sz w:val="26"/>
                <w:szCs w:val="26"/>
                <w:lang w:val="nl-NL"/>
              </w:rPr>
              <w:t>1. Có kết quả đánh giá, xếp loại chất lượng viên chức hàng năm ở mức hoàn thành tốt nhiệm vụ trở lên. Trong trường hợp đánh giá, xếp loại chất lượng viên chức hàng năm ở mức hoàn thành nhiệm vụ trở xuống thì 01 năm tiếp theo không được hưởng chính sách đãi ngộ. Trường hợp 02 năm liên tục đánh giá, xếp loại chất lượng viên chức ở mức hoàn thành nhiệm vụ trở xuống thì không được hưởng chính sách đãi ngộ theo Nghị quyết này và phải hoàn trả số tiền đã được hưởng chính sách đãi ngộ đã chi trả trong năm có kết quả đánh giá, xếp loại chất lượng viên chức ở mức hoàn thành và không hoàn thành nhiệm vụ trước đó</w:t>
            </w:r>
            <w:r w:rsidR="00AD5C7E" w:rsidRPr="00300CF1">
              <w:rPr>
                <w:rFonts w:cs="Times New Roman"/>
                <w:color w:val="000000" w:themeColor="text1"/>
                <w:sz w:val="26"/>
                <w:szCs w:val="26"/>
                <w:lang w:val="nl-NL"/>
              </w:rPr>
              <w:t>.</w:t>
            </w:r>
            <w:r w:rsidR="005055D0" w:rsidRPr="00300CF1">
              <w:rPr>
                <w:rFonts w:cs="Times New Roman"/>
                <w:color w:val="000000" w:themeColor="text1"/>
                <w:sz w:val="26"/>
                <w:szCs w:val="26"/>
                <w:lang w:val="nl-NL"/>
              </w:rPr>
              <w:t>”.</w:t>
            </w:r>
            <w:r w:rsidR="00AD5C7E" w:rsidRPr="00300CF1">
              <w:rPr>
                <w:rFonts w:cs="Times New Roman"/>
                <w:color w:val="000000" w:themeColor="text1"/>
                <w:sz w:val="26"/>
                <w:szCs w:val="26"/>
                <w:lang w:val="nl-NL"/>
              </w:rPr>
              <w:t xml:space="preserve"> Điều chỉnh khoản 4 Điều 9 dự thảo Nghị quyết như sau: 4. Thời gian không được hưởng chính sách đãi ngộ gồm: Thời gian nghỉ việc riêng không hưởng lương, tạm đình chỉ công tác 01 tháng trở lên, viên chức chưa được bổ nhiệm chính thức vào </w:t>
            </w:r>
            <w:r w:rsidR="00AD5C7E" w:rsidRPr="00300CF1">
              <w:rPr>
                <w:rFonts w:cs="Times New Roman"/>
                <w:b/>
                <w:bCs/>
                <w:color w:val="000000" w:themeColor="text1"/>
                <w:sz w:val="26"/>
                <w:szCs w:val="26"/>
                <w:lang w:val="nl-NL"/>
              </w:rPr>
              <w:t>chức danh nghề nghiệp hạng III trở lên</w:t>
            </w:r>
            <w:r w:rsidR="00AD5C7E" w:rsidRPr="00300CF1">
              <w:rPr>
                <w:rFonts w:cs="Times New Roman"/>
                <w:color w:val="000000" w:themeColor="text1"/>
                <w:sz w:val="26"/>
                <w:szCs w:val="26"/>
                <w:lang w:val="nl-NL"/>
              </w:rPr>
              <w:t>, đi học tập trung từ 03 tháng trở lên.</w:t>
            </w:r>
          </w:p>
          <w:p w14:paraId="3760E9FA" w14:textId="7DCF8061" w:rsidR="008B4BB9" w:rsidRPr="00300CF1" w:rsidRDefault="008B4BB9" w:rsidP="00AD5C7E">
            <w:pPr>
              <w:pStyle w:val="BodyText3"/>
              <w:spacing w:after="120" w:line="240" w:lineRule="auto"/>
              <w:ind w:firstLine="567"/>
              <w:rPr>
                <w:rFonts w:cs="Times New Roman"/>
                <w:color w:val="000000" w:themeColor="text1"/>
                <w:sz w:val="26"/>
                <w:szCs w:val="26"/>
                <w:lang w:val="nl-NL"/>
              </w:rPr>
            </w:pPr>
            <w:r w:rsidRPr="00300CF1">
              <w:rPr>
                <w:rFonts w:cs="Times New Roman"/>
                <w:color w:val="000000" w:themeColor="text1"/>
                <w:sz w:val="26"/>
                <w:szCs w:val="26"/>
                <w:lang w:val="nl-NL"/>
              </w:rPr>
              <w:t>Điều chỉnh khoản 1,2 Điều 8 dự thảo thành</w:t>
            </w:r>
          </w:p>
          <w:p w14:paraId="10595457" w14:textId="77777777" w:rsidR="008B4BB9" w:rsidRPr="00300CF1" w:rsidRDefault="008B4BB9" w:rsidP="008B4BB9">
            <w:pPr>
              <w:pStyle w:val="BodyText3"/>
              <w:tabs>
                <w:tab w:val="left" w:pos="905"/>
              </w:tabs>
              <w:spacing w:after="120"/>
              <w:ind w:firstLine="567"/>
              <w:rPr>
                <w:rFonts w:cs="Times New Roman"/>
                <w:color w:val="000000"/>
                <w:sz w:val="26"/>
                <w:szCs w:val="26"/>
              </w:rPr>
            </w:pPr>
            <w:r w:rsidRPr="00300CF1">
              <w:rPr>
                <w:rFonts w:cs="Times New Roman"/>
                <w:color w:val="000000"/>
                <w:sz w:val="26"/>
                <w:szCs w:val="26"/>
              </w:rPr>
              <w:t xml:space="preserve">1) </w:t>
            </w:r>
            <w:bookmarkStart w:id="7" w:name="_Hlk230612539"/>
            <w:r w:rsidRPr="00300CF1">
              <w:rPr>
                <w:rFonts w:cs="Times New Roman"/>
                <w:color w:val="000000"/>
                <w:sz w:val="26"/>
                <w:szCs w:val="26"/>
              </w:rPr>
              <w:t xml:space="preserve">Viên chức có chức danh nghề nghiệp </w:t>
            </w:r>
            <w:r w:rsidRPr="00300CF1">
              <w:rPr>
                <w:rFonts w:cs="Times New Roman"/>
                <w:b/>
                <w:bCs/>
                <w:color w:val="000000"/>
                <w:sz w:val="26"/>
                <w:szCs w:val="26"/>
              </w:rPr>
              <w:t>bác sĩ hạng III trở lên</w:t>
            </w:r>
            <w:r w:rsidRPr="00300CF1">
              <w:rPr>
                <w:rFonts w:cs="Times New Roman"/>
                <w:color w:val="000000"/>
                <w:sz w:val="26"/>
                <w:szCs w:val="26"/>
              </w:rPr>
              <w:t xml:space="preserve">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4E055756" w14:textId="77777777" w:rsidR="008B4BB9" w:rsidRPr="00300CF1" w:rsidRDefault="008B4BB9" w:rsidP="008B4BB9">
            <w:pPr>
              <w:pStyle w:val="BodyText3"/>
              <w:tabs>
                <w:tab w:val="left" w:pos="905"/>
              </w:tabs>
              <w:spacing w:after="120"/>
              <w:ind w:firstLine="567"/>
              <w:rPr>
                <w:rFonts w:cs="Times New Roman"/>
                <w:color w:val="000000"/>
                <w:sz w:val="26"/>
                <w:szCs w:val="26"/>
              </w:rPr>
            </w:pPr>
            <w:r w:rsidRPr="00300CF1">
              <w:rPr>
                <w:rFonts w:cs="Times New Roman"/>
                <w:color w:val="000000"/>
                <w:sz w:val="26"/>
                <w:szCs w:val="26"/>
              </w:rPr>
              <w:t xml:space="preserve">2) Viên chức có chức danh nghề </w:t>
            </w:r>
            <w:r w:rsidRPr="00300CF1">
              <w:rPr>
                <w:rFonts w:cs="Times New Roman"/>
                <w:b/>
                <w:bCs/>
                <w:color w:val="000000"/>
                <w:sz w:val="26"/>
                <w:szCs w:val="26"/>
              </w:rPr>
              <w:t>nghiệp hạng III trở lên</w:t>
            </w:r>
            <w:r w:rsidRPr="00300CF1">
              <w:rPr>
                <w:rFonts w:cs="Times New Roman"/>
                <w:color w:val="000000"/>
                <w:sz w:val="26"/>
                <w:szCs w:val="26"/>
              </w:rPr>
              <w:t xml:space="preserve"> chuyên môn y tế làm việc tại các cơ sở y tế </w:t>
            </w:r>
            <w:r w:rsidRPr="00300CF1">
              <w:rPr>
                <w:rFonts w:cs="Times New Roman"/>
                <w:color w:val="000000"/>
                <w:sz w:val="26"/>
                <w:szCs w:val="26"/>
              </w:rPr>
              <w:lastRenderedPageBreak/>
              <w:t>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bookmarkEnd w:id="7"/>
          <w:p w14:paraId="59CF054F" w14:textId="3AEFD2D8" w:rsidR="00402383" w:rsidRPr="00300CF1" w:rsidRDefault="00402383" w:rsidP="00402383">
            <w:pPr>
              <w:pStyle w:val="BodyText3"/>
              <w:tabs>
                <w:tab w:val="left" w:pos="905"/>
              </w:tabs>
              <w:spacing w:after="120" w:line="264" w:lineRule="auto"/>
              <w:ind w:firstLine="567"/>
              <w:rPr>
                <w:rFonts w:cs="Times New Roman"/>
                <w:color w:val="000000" w:themeColor="text1"/>
                <w:sz w:val="26"/>
                <w:szCs w:val="26"/>
                <w:lang w:val="nl-NL"/>
              </w:rPr>
            </w:pPr>
            <w:r w:rsidRPr="00300CF1">
              <w:rPr>
                <w:rFonts w:eastAsia="Calibri" w:cs="Times New Roman"/>
                <w:bCs/>
                <w:color w:val="000000" w:themeColor="text1"/>
                <w:sz w:val="26"/>
                <w:szCs w:val="26"/>
              </w:rPr>
              <w:t>Tiếp thu ý kiến: “c); các cụm từ “</w:t>
            </w:r>
            <w:r w:rsidRPr="00300CF1">
              <w:rPr>
                <w:rFonts w:cs="Times New Roman"/>
                <w:color w:val="000000" w:themeColor="text1"/>
                <w:sz w:val="26"/>
                <w:szCs w:val="26"/>
              </w:rPr>
              <w:t xml:space="preserve">trừ khoản 2, khoản 3, Điều </w:t>
            </w:r>
            <w:r w:rsidRPr="00300CF1">
              <w:rPr>
                <w:rFonts w:cs="Times New Roman"/>
                <w:color w:val="000000" w:themeColor="text1"/>
                <w:sz w:val="26"/>
                <w:szCs w:val="26"/>
                <w:lang w:val="nl-NL"/>
              </w:rPr>
              <w:t>8 Nghị quyết này”; đồng thời, cần xem xét sự cần thiết khi sử dụng các cụm từ “</w:t>
            </w:r>
            <w:r w:rsidRPr="00300CF1">
              <w:rPr>
                <w:rFonts w:cs="Times New Roman"/>
                <w:color w:val="000000" w:themeColor="text1"/>
                <w:sz w:val="26"/>
                <w:szCs w:val="26"/>
              </w:rPr>
              <w:t xml:space="preserve">trừ khoản 1, khoản 3, Điều </w:t>
            </w:r>
            <w:r w:rsidRPr="00300CF1">
              <w:rPr>
                <w:rFonts w:cs="Times New Roman"/>
                <w:color w:val="000000" w:themeColor="text1"/>
                <w:sz w:val="26"/>
                <w:szCs w:val="26"/>
                <w:lang w:val="nl-NL"/>
              </w:rPr>
              <w:t>8 Nghị quyết này:” và “</w:t>
            </w:r>
            <w:r w:rsidRPr="00300CF1">
              <w:rPr>
                <w:rFonts w:cs="Times New Roman"/>
                <w:color w:val="000000" w:themeColor="text1"/>
                <w:sz w:val="26"/>
                <w:szCs w:val="26"/>
              </w:rPr>
              <w:t xml:space="preserve">trừ khoản 1, khoản 2 Điều </w:t>
            </w:r>
            <w:r w:rsidRPr="00300CF1">
              <w:rPr>
                <w:rFonts w:cs="Times New Roman"/>
                <w:color w:val="000000" w:themeColor="text1"/>
                <w:sz w:val="26"/>
                <w:szCs w:val="26"/>
                <w:lang w:val="nl-NL"/>
              </w:rPr>
              <w:t>8 Nghị quyết này:” tại khoản 1, 2, 3 Điều 10”:</w:t>
            </w:r>
          </w:p>
          <w:p w14:paraId="300146D8" w14:textId="55A6C028" w:rsidR="00402383" w:rsidRPr="00300CF1" w:rsidRDefault="00402383" w:rsidP="00402383">
            <w:pPr>
              <w:pStyle w:val="BodyText3"/>
              <w:tabs>
                <w:tab w:val="left" w:pos="905"/>
              </w:tabs>
              <w:spacing w:after="120" w:line="264" w:lineRule="auto"/>
              <w:ind w:firstLine="567"/>
              <w:rPr>
                <w:rFonts w:cs="Times New Roman"/>
                <w:color w:val="000000" w:themeColor="text1"/>
                <w:sz w:val="26"/>
                <w:szCs w:val="26"/>
                <w:lang w:val="nl-NL"/>
              </w:rPr>
            </w:pPr>
            <w:r w:rsidRPr="00300CF1">
              <w:rPr>
                <w:rFonts w:cs="Times New Roman"/>
                <w:color w:val="000000" w:themeColor="text1"/>
                <w:sz w:val="26"/>
                <w:szCs w:val="26"/>
                <w:lang w:val="nl-NL"/>
              </w:rPr>
              <w:t>Bỏ các từ “trừ” Điều 10 này, bởi đã quy định cụ thể từng đối tượng hưởng ở mỗi mức, tức là đương nhiên đã loại trừ đối tượng khác.</w:t>
            </w:r>
          </w:p>
          <w:p w14:paraId="57C00114" w14:textId="17FE5B51" w:rsidR="003438D6" w:rsidRPr="00300CF1" w:rsidRDefault="003438D6" w:rsidP="003438D6">
            <w:pPr>
              <w:spacing w:before="100" w:after="100" w:line="264" w:lineRule="auto"/>
              <w:ind w:firstLine="567"/>
              <w:jc w:val="both"/>
              <w:rPr>
                <w:rFonts w:cs="Times New Roman"/>
                <w:sz w:val="26"/>
                <w:szCs w:val="26"/>
              </w:rPr>
            </w:pPr>
            <w:r w:rsidRPr="00300CF1">
              <w:rPr>
                <w:rFonts w:cs="Times New Roman"/>
                <w:sz w:val="26"/>
                <w:szCs w:val="26"/>
              </w:rPr>
              <w:t>Điều chỉnh phân nhóm t</w:t>
            </w:r>
            <w:r w:rsidR="00C31872">
              <w:rPr>
                <w:rFonts w:cs="Times New Roman"/>
                <w:sz w:val="26"/>
                <w:szCs w:val="26"/>
              </w:rPr>
              <w:t>ạ</w:t>
            </w:r>
            <w:r w:rsidRPr="00300CF1">
              <w:rPr>
                <w:rFonts w:cs="Times New Roman"/>
                <w:sz w:val="26"/>
                <w:szCs w:val="26"/>
              </w:rPr>
              <w:t>i ch</w:t>
            </w:r>
            <w:r w:rsidR="00C31872">
              <w:rPr>
                <w:rFonts w:cs="Times New Roman"/>
                <w:sz w:val="26"/>
                <w:szCs w:val="26"/>
              </w:rPr>
              <w:t>í</w:t>
            </w:r>
            <w:r w:rsidRPr="00300CF1">
              <w:rPr>
                <w:rFonts w:cs="Times New Roman"/>
                <w:sz w:val="26"/>
                <w:szCs w:val="26"/>
              </w:rPr>
              <w:t>nh sách đãi ngộ thành:</w:t>
            </w:r>
          </w:p>
          <w:p w14:paraId="772EC955" w14:textId="3E39F5A1" w:rsidR="003438D6" w:rsidRPr="00300CF1" w:rsidRDefault="003438D6" w:rsidP="003438D6">
            <w:pPr>
              <w:spacing w:before="100" w:after="100" w:line="264" w:lineRule="auto"/>
              <w:ind w:firstLine="567"/>
              <w:jc w:val="both"/>
              <w:rPr>
                <w:rFonts w:cs="Times New Roman"/>
                <w:sz w:val="26"/>
                <w:szCs w:val="26"/>
              </w:rPr>
            </w:pPr>
            <w:r w:rsidRPr="00300CF1">
              <w:rPr>
                <w:rFonts w:cs="Times New Roman"/>
                <w:sz w:val="26"/>
                <w:szCs w:val="26"/>
              </w:rPr>
              <w:t xml:space="preserve">“4. Các xã, phường theo Nghị định số 34/2014/NĐ-CP ngày 29 tháng 4 năm 2014 của Chính phủ về quy chế khu vực biên giới đất liền nước Cộng hoà xã hội chủ nghĩa Việt Nam; </w:t>
            </w:r>
            <w:r w:rsidRPr="00300CF1">
              <w:rPr>
                <w:rFonts w:cs="Times New Roman"/>
                <w:b/>
                <w:bCs/>
                <w:i/>
                <w:iCs/>
                <w:sz w:val="26"/>
                <w:szCs w:val="26"/>
              </w:rPr>
              <w:t>Nghị định 171/2015/NĐ-CP</w:t>
            </w:r>
            <w:r w:rsidRPr="00300CF1">
              <w:rPr>
                <w:rFonts w:cs="Times New Roman"/>
                <w:sz w:val="26"/>
                <w:szCs w:val="26"/>
              </w:rPr>
              <w:t xml:space="preserve"> ngày 03 tháng 9 năm 2015 của Chính phủ về quản lý hoạt động của người, phương tiện trong khu vực biên giới biển nước Cộng hòa xã hội chủ nghĩa Việt Nam; Nghị định số 299/2025/NĐ-CP ngày 17/11/2025 của Chính phủ về việc sửa đổi, bổ sung một số điều các Nghị định </w:t>
            </w:r>
            <w:r w:rsidRPr="00300CF1">
              <w:rPr>
                <w:rFonts w:cs="Times New Roman"/>
                <w:sz w:val="26"/>
                <w:szCs w:val="26"/>
              </w:rPr>
              <w:lastRenderedPageBreak/>
              <w:t>của Chính phủ về biên phòng, biên giới quốc gia, được xếp vào nhóm III.</w:t>
            </w:r>
          </w:p>
          <w:p w14:paraId="18C3D397" w14:textId="1A99B123" w:rsidR="006131D1" w:rsidRPr="00300CF1" w:rsidRDefault="003438D6" w:rsidP="003438D6">
            <w:pPr>
              <w:spacing w:before="100" w:after="100" w:line="264" w:lineRule="auto"/>
              <w:ind w:firstLine="567"/>
              <w:jc w:val="both"/>
              <w:rPr>
                <w:rFonts w:cs="Times New Roman"/>
                <w:b/>
                <w:bCs/>
                <w:sz w:val="26"/>
                <w:szCs w:val="26"/>
              </w:rPr>
            </w:pPr>
            <w:r w:rsidRPr="00300CF1">
              <w:rPr>
                <w:rFonts w:cs="Times New Roman"/>
                <w:sz w:val="26"/>
                <w:szCs w:val="26"/>
              </w:rPr>
              <w:t xml:space="preserve">5. Các xã, phường không có tại khoản 3, khoản 4 Điều này </w:t>
            </w:r>
            <w:r w:rsidRPr="00300CF1">
              <w:rPr>
                <w:rFonts w:cs="Times New Roman"/>
                <w:b/>
                <w:bCs/>
                <w:sz w:val="26"/>
                <w:szCs w:val="26"/>
              </w:rPr>
              <w:t>được xếp vào nhóm I.</w:t>
            </w:r>
            <w:r w:rsidR="0072255B" w:rsidRPr="00300CF1">
              <w:rPr>
                <w:rFonts w:cs="Times New Roman"/>
                <w:b/>
                <w:bCs/>
                <w:i/>
                <w:iCs/>
                <w:sz w:val="26"/>
                <w:szCs w:val="26"/>
              </w:rPr>
              <w:t xml:space="preserve"> </w:t>
            </w:r>
            <w:r w:rsidR="0072255B" w:rsidRPr="00300CF1">
              <w:rPr>
                <w:rFonts w:cs="Times New Roman"/>
                <w:sz w:val="26"/>
                <w:szCs w:val="26"/>
              </w:rPr>
              <w:t>Lý do điều chỉnh:</w:t>
            </w:r>
            <w:r w:rsidR="0072255B" w:rsidRPr="00300CF1">
              <w:rPr>
                <w:rFonts w:cs="Times New Roman"/>
                <w:b/>
                <w:bCs/>
                <w:i/>
                <w:iCs/>
                <w:sz w:val="26"/>
                <w:szCs w:val="26"/>
              </w:rPr>
              <w:t xml:space="preserve"> </w:t>
            </w:r>
            <w:r w:rsidR="0072255B" w:rsidRPr="00300CF1">
              <w:rPr>
                <w:rFonts w:cs="Times New Roman"/>
                <w:sz w:val="26"/>
                <w:szCs w:val="26"/>
              </w:rPr>
              <w:t>Theo Quyết định số 60/QĐ-BDTTG ngày 29 tháng 01 năm 2026 của Ban Dân tộc và Tôn giáo, thì còn 24 xã thuộc khu vực Bình Thuận chưa có tên vì không nằm trong khu vực dân tộc thiểu số và miền núi</w:t>
            </w:r>
            <w:r w:rsidR="00377A5D">
              <w:rPr>
                <w:rFonts w:cs="Times New Roman"/>
                <w:sz w:val="26"/>
                <w:szCs w:val="26"/>
              </w:rPr>
              <w:t xml:space="preserve">, bổ sung thêm các xã biên giới biển theo Nghị định số </w:t>
            </w:r>
            <w:r w:rsidR="00377A5D" w:rsidRPr="00377A5D">
              <w:rPr>
                <w:rFonts w:cs="Times New Roman"/>
                <w:sz w:val="26"/>
                <w:szCs w:val="26"/>
              </w:rPr>
              <w:t>171/2015/NĐ-CP</w:t>
            </w:r>
            <w:r w:rsidR="00377A5D" w:rsidRPr="00300CF1">
              <w:rPr>
                <w:rFonts w:cs="Times New Roman"/>
                <w:sz w:val="26"/>
                <w:szCs w:val="26"/>
              </w:rPr>
              <w:t xml:space="preserve"> </w:t>
            </w:r>
            <w:r w:rsidR="00377A5D">
              <w:rPr>
                <w:rFonts w:cs="Times New Roman"/>
                <w:sz w:val="26"/>
                <w:szCs w:val="26"/>
              </w:rPr>
              <w:t>và N</w:t>
            </w:r>
            <w:r w:rsidR="00377A5D" w:rsidRPr="00300CF1">
              <w:rPr>
                <w:rFonts w:cs="Times New Roman"/>
                <w:sz w:val="26"/>
                <w:szCs w:val="26"/>
              </w:rPr>
              <w:t>ghị định số 299/2025/NĐ-CP</w:t>
            </w:r>
            <w:r w:rsidR="00377A5D">
              <w:rPr>
                <w:rFonts w:cs="Times New Roman"/>
                <w:sz w:val="26"/>
                <w:szCs w:val="26"/>
              </w:rPr>
              <w:t>; các xã còn lại tham mưu</w:t>
            </w:r>
            <w:r w:rsidR="0072255B" w:rsidRPr="00300CF1">
              <w:rPr>
                <w:rFonts w:cs="Times New Roman"/>
                <w:sz w:val="26"/>
                <w:szCs w:val="26"/>
              </w:rPr>
              <w:t xml:space="preserve"> đưa vào nhóm I </w:t>
            </w:r>
            <w:r w:rsidR="008837C4" w:rsidRPr="00300CF1">
              <w:rPr>
                <w:rFonts w:eastAsia="Calibri" w:cs="Times New Roman"/>
                <w:bCs/>
                <w:color w:val="000000" w:themeColor="text1"/>
                <w:sz w:val="26"/>
                <w:szCs w:val="26"/>
              </w:rPr>
              <w:t xml:space="preserve"> </w:t>
            </w:r>
            <w:r w:rsidR="00945CF8" w:rsidRPr="00300CF1">
              <w:rPr>
                <w:rFonts w:eastAsia="Calibri" w:cs="Times New Roman"/>
                <w:bCs/>
                <w:color w:val="000000" w:themeColor="text1"/>
                <w:sz w:val="26"/>
                <w:szCs w:val="26"/>
              </w:rPr>
              <w:t xml:space="preserve"> </w:t>
            </w:r>
          </w:p>
        </w:tc>
      </w:tr>
      <w:tr w:rsidR="002B4FF4" w:rsidRPr="00300CF1" w14:paraId="552AE941" w14:textId="77777777" w:rsidTr="0059067C">
        <w:tc>
          <w:tcPr>
            <w:tcW w:w="903" w:type="dxa"/>
          </w:tcPr>
          <w:p w14:paraId="449FCFC7" w14:textId="77777777" w:rsidR="006131D1" w:rsidRPr="00300CF1" w:rsidRDefault="006131D1">
            <w:pPr>
              <w:ind w:left="0"/>
              <w:rPr>
                <w:rFonts w:cs="Times New Roman"/>
                <w:color w:val="000000" w:themeColor="text1"/>
                <w:sz w:val="26"/>
                <w:szCs w:val="26"/>
              </w:rPr>
            </w:pPr>
          </w:p>
        </w:tc>
        <w:tc>
          <w:tcPr>
            <w:tcW w:w="1531" w:type="dxa"/>
          </w:tcPr>
          <w:p w14:paraId="41F2E25B" w14:textId="77777777" w:rsidR="006131D1" w:rsidRPr="00300CF1" w:rsidRDefault="006131D1">
            <w:pPr>
              <w:ind w:left="0"/>
              <w:rPr>
                <w:rFonts w:cs="Times New Roman"/>
                <w:color w:val="000000" w:themeColor="text1"/>
                <w:sz w:val="26"/>
                <w:szCs w:val="26"/>
              </w:rPr>
            </w:pPr>
          </w:p>
        </w:tc>
        <w:tc>
          <w:tcPr>
            <w:tcW w:w="5953" w:type="dxa"/>
          </w:tcPr>
          <w:p w14:paraId="612C3FFD" w14:textId="77777777" w:rsidR="00402383" w:rsidRPr="00300CF1" w:rsidRDefault="00402383" w:rsidP="00402383">
            <w:pPr>
              <w:pStyle w:val="BodyText3"/>
              <w:tabs>
                <w:tab w:val="left" w:pos="905"/>
              </w:tabs>
              <w:spacing w:after="120" w:line="264" w:lineRule="auto"/>
              <w:ind w:firstLine="567"/>
              <w:rPr>
                <w:rFonts w:eastAsia="Calibri" w:cs="Times New Roman"/>
                <w:bCs/>
                <w:color w:val="000000" w:themeColor="text1"/>
                <w:sz w:val="26"/>
                <w:szCs w:val="26"/>
              </w:rPr>
            </w:pPr>
            <w:r w:rsidRPr="00300CF1">
              <w:rPr>
                <w:rFonts w:eastAsia="Calibri" w:cs="Times New Roman"/>
                <w:bCs/>
                <w:color w:val="000000" w:themeColor="text1"/>
                <w:sz w:val="26"/>
                <w:szCs w:val="26"/>
              </w:rPr>
              <w:t>- Tại khoản 4 Điều 18, bên cạnh việc thay thế 02 Nghị quyết như dự thảo đã đề cập tại điểm a, b, đề nghị xem xét Nghị quyết số 263/2023/NQ-HĐND ngày 08/12/2023 của HĐND tỉnh Lâm Đồng ban hành Quy định chính sách thu hút và hỗ trợ phát triển nguồn nhân lực tỉnh Lâm Đồng đến năm 2030 để tránh bỏ sót trong công tác rà soát. Đồng thời, đề nghị nghiên cứu quy định chuyển tiếp (nếu có) cho phù hợp, tránh khoảng trống pháp lý.</w:t>
            </w:r>
          </w:p>
          <w:p w14:paraId="1DE292EE" w14:textId="77777777" w:rsidR="006131D1" w:rsidRPr="00300CF1" w:rsidRDefault="006131D1">
            <w:pPr>
              <w:ind w:left="0"/>
              <w:rPr>
                <w:rFonts w:cs="Times New Roman"/>
                <w:color w:val="000000" w:themeColor="text1"/>
                <w:sz w:val="26"/>
                <w:szCs w:val="26"/>
              </w:rPr>
            </w:pPr>
          </w:p>
        </w:tc>
        <w:tc>
          <w:tcPr>
            <w:tcW w:w="5812" w:type="dxa"/>
          </w:tcPr>
          <w:p w14:paraId="472ED105" w14:textId="77777777" w:rsidR="00F76498" w:rsidRDefault="00F76498" w:rsidP="003438D6">
            <w:pPr>
              <w:spacing w:before="120" w:after="120"/>
              <w:ind w:firstLine="567"/>
              <w:jc w:val="both"/>
              <w:rPr>
                <w:rFonts w:cs="Times New Roman"/>
                <w:sz w:val="26"/>
                <w:szCs w:val="26"/>
              </w:rPr>
            </w:pPr>
            <w:r>
              <w:rPr>
                <w:rFonts w:cs="Times New Roman"/>
                <w:sz w:val="26"/>
                <w:szCs w:val="26"/>
              </w:rPr>
              <w:t>Tiếp thu điều chỉnh</w:t>
            </w:r>
          </w:p>
          <w:p w14:paraId="182B6E15" w14:textId="28F48213" w:rsidR="0030454E" w:rsidRPr="00300CF1" w:rsidRDefault="003438D6" w:rsidP="003438D6">
            <w:pPr>
              <w:spacing w:before="120" w:after="120"/>
              <w:ind w:firstLine="567"/>
              <w:jc w:val="both"/>
              <w:rPr>
                <w:rFonts w:cs="Times New Roman"/>
                <w:sz w:val="26"/>
                <w:szCs w:val="26"/>
              </w:rPr>
            </w:pPr>
            <w:r w:rsidRPr="00300CF1">
              <w:rPr>
                <w:rFonts w:cs="Times New Roman"/>
                <w:sz w:val="26"/>
                <w:szCs w:val="26"/>
              </w:rPr>
              <w:t xml:space="preserve">3. Các công chức, viên chức đang thực hiện hưởng chính sách đào tạo theo Nghị quyết số 08/2024/NQ-HĐND ngày 24 tháng 7 năm 2024 của Hội đồng nhân dân tỉnh Đắk Nông quy định chính sách thu hút, đãi ngộ và đào tạo phát triển nguồn nhân lực y tế trên trên địa bàn tỉnh Đắk Nông, Nghị quyết số 263/2023/NQ-HĐND ngày 08 tháng 12 năm 2023 của Hội đồng nhân dân tỉnh Lâm Đồng ban hành quy định chính sách thu hút và hỗ trợ phát triển nguồn nhân lực tỉnh Lâm Đồng đến năm 2030, Nghị quyết số 12/2023/NQ-HĐND ngày 10 ngày 10 tháng 2023 của Hội đồng nhân dân tỉnh Bình Thuận ban hành Quy định chính sách hỗ trợ đào tạo, thu hút và đãi ngộ nguồn nhân lực y tế trên địa bàn tỉnh </w:t>
            </w:r>
            <w:r w:rsidRPr="00300CF1">
              <w:rPr>
                <w:rFonts w:cs="Times New Roman"/>
                <w:sz w:val="26"/>
                <w:szCs w:val="26"/>
              </w:rPr>
              <w:lastRenderedPageBreak/>
              <w:t xml:space="preserve">và Nghị quyết số 13/2023/NQ-HĐND ngày 10 tháng 10 năm 2023 của Hội đồng nhân dân tỉnh Bình Thuận </w:t>
            </w:r>
            <w:r w:rsidRPr="00300CF1">
              <w:rPr>
                <w:rFonts w:cs="Times New Roman"/>
                <w:bCs/>
                <w:sz w:val="26"/>
                <w:szCs w:val="26"/>
              </w:rPr>
              <w:t>ban hành quy định chính sách hỗ trợ đào tạo, bồi dưỡng trong nước và thu hút nguồn nhân lực chất lượng cao trong nước làm việc trên địa bàn tỉnh</w:t>
            </w:r>
            <w:r w:rsidRPr="00300CF1">
              <w:rPr>
                <w:rFonts w:cs="Times New Roman"/>
                <w:sz w:val="26"/>
                <w:szCs w:val="26"/>
              </w:rPr>
              <w:t xml:space="preserve">, tiếp tục thực hiện các chế độ chính sách theo các Nghị quyết trên đến khi hoàn thành khoá đào tạo. Các nội dung khác về cam kết công tác sau khi đào tạo, trách nhiệm bồi hoàn đào tạo thực hiện theo Nghị quyết Quy định </w:t>
            </w:r>
            <w:r w:rsidRPr="00300CF1">
              <w:rPr>
                <w:rFonts w:cs="Times New Roman"/>
                <w:sz w:val="26"/>
                <w:szCs w:val="26"/>
                <w:lang w:val="nb-NO"/>
              </w:rPr>
              <w:t>c</w:t>
            </w:r>
            <w:r w:rsidRPr="00300CF1">
              <w:rPr>
                <w:rFonts w:cs="Times New Roman"/>
                <w:sz w:val="26"/>
                <w:szCs w:val="26"/>
                <w:lang w:val="vi-VN"/>
              </w:rPr>
              <w:t>hính sách thu hút</w:t>
            </w:r>
            <w:r w:rsidRPr="00300CF1">
              <w:rPr>
                <w:rFonts w:cs="Times New Roman"/>
                <w:sz w:val="26"/>
                <w:szCs w:val="26"/>
              </w:rPr>
              <w:t xml:space="preserve">, </w:t>
            </w:r>
            <w:r w:rsidRPr="00300CF1">
              <w:rPr>
                <w:rFonts w:cs="Times New Roman"/>
                <w:sz w:val="26"/>
                <w:szCs w:val="26"/>
                <w:lang w:val="vi-VN"/>
              </w:rPr>
              <w:t xml:space="preserve">đãi ngộ </w:t>
            </w:r>
            <w:r w:rsidRPr="00300CF1">
              <w:rPr>
                <w:rFonts w:cs="Times New Roman"/>
                <w:sz w:val="26"/>
                <w:szCs w:val="26"/>
              </w:rPr>
              <w:t xml:space="preserve">và đào tạo phát triển </w:t>
            </w:r>
            <w:r w:rsidRPr="00300CF1">
              <w:rPr>
                <w:rFonts w:cs="Times New Roman"/>
                <w:sz w:val="26"/>
                <w:szCs w:val="26"/>
                <w:lang w:val="vi-VN"/>
              </w:rPr>
              <w:t xml:space="preserve">nguồn nhân lực y tế trên địa bàn tỉnh </w:t>
            </w:r>
            <w:r w:rsidRPr="00300CF1">
              <w:rPr>
                <w:rFonts w:cs="Times New Roman"/>
                <w:sz w:val="26"/>
                <w:szCs w:val="26"/>
              </w:rPr>
              <w:t>Lâm Đồng.</w:t>
            </w:r>
          </w:p>
        </w:tc>
      </w:tr>
      <w:tr w:rsidR="002B4FF4" w:rsidRPr="00300CF1" w14:paraId="1EA4807C" w14:textId="77777777" w:rsidTr="0059067C">
        <w:tc>
          <w:tcPr>
            <w:tcW w:w="903" w:type="dxa"/>
          </w:tcPr>
          <w:p w14:paraId="77FAC7AE" w14:textId="77777777" w:rsidR="006131D1" w:rsidRPr="00300CF1" w:rsidRDefault="006131D1">
            <w:pPr>
              <w:ind w:left="0"/>
              <w:rPr>
                <w:rFonts w:cs="Times New Roman"/>
                <w:color w:val="000000" w:themeColor="text1"/>
                <w:sz w:val="26"/>
                <w:szCs w:val="26"/>
              </w:rPr>
            </w:pPr>
          </w:p>
        </w:tc>
        <w:tc>
          <w:tcPr>
            <w:tcW w:w="1531" w:type="dxa"/>
          </w:tcPr>
          <w:p w14:paraId="6ACB4935" w14:textId="77777777" w:rsidR="006131D1" w:rsidRPr="00300CF1" w:rsidRDefault="006131D1">
            <w:pPr>
              <w:ind w:left="0"/>
              <w:rPr>
                <w:rFonts w:cs="Times New Roman"/>
                <w:color w:val="000000" w:themeColor="text1"/>
                <w:sz w:val="26"/>
                <w:szCs w:val="26"/>
              </w:rPr>
            </w:pPr>
          </w:p>
        </w:tc>
        <w:tc>
          <w:tcPr>
            <w:tcW w:w="5953" w:type="dxa"/>
          </w:tcPr>
          <w:p w14:paraId="2408DBE3" w14:textId="6A15768B" w:rsidR="0030454E" w:rsidRPr="00300CF1" w:rsidRDefault="0030454E" w:rsidP="0030454E">
            <w:pPr>
              <w:pStyle w:val="NormalWeb"/>
              <w:shd w:val="clear" w:color="auto" w:fill="FFFFFF"/>
              <w:spacing w:before="120" w:beforeAutospacing="0" w:after="120" w:afterAutospacing="0" w:line="264" w:lineRule="auto"/>
              <w:ind w:firstLine="567"/>
              <w:jc w:val="both"/>
              <w:rPr>
                <w:iCs/>
                <w:color w:val="000000" w:themeColor="text1"/>
                <w:sz w:val="26"/>
                <w:szCs w:val="26"/>
                <w:lang w:val="en"/>
              </w:rPr>
            </w:pPr>
            <w:r w:rsidRPr="00300CF1">
              <w:rPr>
                <w:rFonts w:eastAsia="Courier New"/>
                <w:b/>
                <w:color w:val="000000" w:themeColor="text1"/>
                <w:sz w:val="26"/>
                <w:szCs w:val="26"/>
                <w:lang w:eastAsia="vi-VN"/>
              </w:rPr>
              <w:t xml:space="preserve">2. </w:t>
            </w:r>
            <w:r w:rsidRPr="00300CF1">
              <w:rPr>
                <w:b/>
                <w:color w:val="000000" w:themeColor="text1"/>
                <w:sz w:val="26"/>
                <w:szCs w:val="26"/>
              </w:rPr>
              <w:t>Về trình tự, thủ tục xây dựng văn bản liên quan đến căn cứ để Sở Y tế trình UBND và UBND trình dự thảo cho Hội đồng nhân dân tỉnh …</w:t>
            </w:r>
            <w:r w:rsidRPr="00300CF1">
              <w:rPr>
                <w:i/>
                <w:iCs/>
                <w:color w:val="000000" w:themeColor="text1"/>
                <w:sz w:val="26"/>
                <w:szCs w:val="26"/>
                <w:lang w:val="en"/>
              </w:rPr>
              <w:t>Việc đăng ký xây dựng nghị quyết của Hội đồng nhân dân cấp tỉnh thực hiện theo Quy chế làm việc của Hội đồng nhân dân</w:t>
            </w:r>
            <w:r w:rsidRPr="00300CF1">
              <w:rPr>
                <w:iCs/>
                <w:color w:val="000000" w:themeColor="text1"/>
                <w:sz w:val="26"/>
                <w:szCs w:val="26"/>
                <w:lang w:val="en"/>
              </w:rPr>
              <w:t>.”.</w:t>
            </w:r>
          </w:p>
          <w:p w14:paraId="02E86C55" w14:textId="77777777" w:rsidR="0030454E" w:rsidRPr="00300CF1" w:rsidRDefault="0030454E" w:rsidP="0030454E">
            <w:pPr>
              <w:pStyle w:val="NormalWeb"/>
              <w:shd w:val="clear" w:color="auto" w:fill="FFFFFF"/>
              <w:spacing w:before="120" w:beforeAutospacing="0" w:after="120" w:afterAutospacing="0" w:line="264" w:lineRule="auto"/>
              <w:ind w:firstLine="567"/>
              <w:jc w:val="both"/>
              <w:rPr>
                <w:iCs/>
                <w:color w:val="000000" w:themeColor="text1"/>
                <w:sz w:val="26"/>
                <w:szCs w:val="26"/>
                <w:lang w:val="en"/>
              </w:rPr>
            </w:pPr>
            <w:r w:rsidRPr="00300CF1">
              <w:rPr>
                <w:iCs/>
                <w:color w:val="000000" w:themeColor="text1"/>
                <w:sz w:val="26"/>
                <w:szCs w:val="26"/>
                <w:lang w:val="en"/>
              </w:rPr>
              <w:t>Do đó, đề nghị Sở Y tế theo dõi sự chấp thuận của Thường trực HĐND tỉnh và sự phân công của UBND tỉnh trong việc chủ trì, tham mưu xây dựng dự thảo cho đảm bảo quy trình, thủ tục.</w:t>
            </w:r>
          </w:p>
          <w:p w14:paraId="0B0A37FE" w14:textId="2990BCB1" w:rsidR="0030454E" w:rsidRPr="00300CF1" w:rsidRDefault="0030454E" w:rsidP="0030454E">
            <w:pPr>
              <w:widowControl w:val="0"/>
              <w:shd w:val="clear" w:color="auto" w:fill="FFFFFF"/>
              <w:tabs>
                <w:tab w:val="left" w:pos="709"/>
                <w:tab w:val="left" w:pos="993"/>
              </w:tabs>
              <w:spacing w:before="120" w:after="120" w:line="264" w:lineRule="auto"/>
              <w:ind w:firstLine="567"/>
              <w:jc w:val="both"/>
              <w:rPr>
                <w:rFonts w:cs="Times New Roman"/>
                <w:b/>
                <w:color w:val="000000" w:themeColor="text1"/>
                <w:sz w:val="26"/>
                <w:szCs w:val="26"/>
              </w:rPr>
            </w:pPr>
          </w:p>
          <w:p w14:paraId="13C475DC" w14:textId="77777777" w:rsidR="006131D1" w:rsidRPr="00300CF1" w:rsidRDefault="006131D1">
            <w:pPr>
              <w:ind w:left="0"/>
              <w:rPr>
                <w:rFonts w:cs="Times New Roman"/>
                <w:color w:val="000000" w:themeColor="text1"/>
                <w:sz w:val="26"/>
                <w:szCs w:val="26"/>
              </w:rPr>
            </w:pPr>
          </w:p>
        </w:tc>
        <w:tc>
          <w:tcPr>
            <w:tcW w:w="5812" w:type="dxa"/>
          </w:tcPr>
          <w:p w14:paraId="72EA3948" w14:textId="2CE90A3E" w:rsidR="006131D1" w:rsidRPr="00300CF1" w:rsidRDefault="0030454E">
            <w:pPr>
              <w:ind w:left="0"/>
              <w:rPr>
                <w:rFonts w:cs="Times New Roman"/>
                <w:color w:val="000000" w:themeColor="text1"/>
                <w:sz w:val="26"/>
                <w:szCs w:val="26"/>
              </w:rPr>
            </w:pPr>
            <w:r w:rsidRPr="00300CF1">
              <w:rPr>
                <w:rFonts w:cs="Times New Roman"/>
                <w:color w:val="000000" w:themeColor="text1"/>
                <w:sz w:val="26"/>
                <w:szCs w:val="26"/>
              </w:rPr>
              <w:t>Tiếp thu,</w:t>
            </w:r>
            <w:r w:rsidR="00010DEC" w:rsidRPr="00300CF1">
              <w:rPr>
                <w:rFonts w:cs="Times New Roman"/>
                <w:color w:val="000000" w:themeColor="text1"/>
                <w:sz w:val="26"/>
                <w:szCs w:val="26"/>
              </w:rPr>
              <w:t xml:space="preserve"> Sở Y tế đã tham mưu UBND tỉnh trình theo Tờ trình số 6970/TTr-UBND ngày 15/5/2026 và Ban Văn hoá xã hội HĐND tỉnh đã báo cáo thẩm định theo Báo cáo 130/BC-VHXH ngày 25/5/2026. Hồ sơ xin bổ sung sau ý kiến chấp </w:t>
            </w:r>
            <w:r w:rsidRPr="00300CF1">
              <w:rPr>
                <w:rFonts w:cs="Times New Roman"/>
                <w:iCs/>
                <w:color w:val="000000" w:themeColor="text1"/>
                <w:sz w:val="26"/>
                <w:szCs w:val="26"/>
                <w:lang w:val="en"/>
              </w:rPr>
              <w:t xml:space="preserve">thuận của Thường trực HĐND tỉnh </w:t>
            </w:r>
            <w:r w:rsidRPr="00300CF1">
              <w:rPr>
                <w:rFonts w:cs="Times New Roman"/>
                <w:bCs/>
                <w:color w:val="000000" w:themeColor="text1"/>
                <w:sz w:val="26"/>
                <w:szCs w:val="26"/>
                <w:lang w:val="en"/>
              </w:rPr>
              <w:t>đăng ký xây dựng nghị quyết của Hội đồng nhân dân quy định tại các </w:t>
            </w:r>
            <w:bookmarkStart w:id="8" w:name="dc_95"/>
            <w:r w:rsidRPr="00300CF1">
              <w:rPr>
                <w:rFonts w:cs="Times New Roman"/>
                <w:bCs/>
                <w:color w:val="000000" w:themeColor="text1"/>
                <w:sz w:val="26"/>
                <w:szCs w:val="26"/>
                <w:lang w:val="en"/>
              </w:rPr>
              <w:t>điểm b, c và d khoản 1 Điều 21 của Luật</w:t>
            </w:r>
            <w:bookmarkEnd w:id="8"/>
          </w:p>
        </w:tc>
      </w:tr>
      <w:tr w:rsidR="002B4FF4" w:rsidRPr="00300CF1" w14:paraId="140F0E1C" w14:textId="77777777" w:rsidTr="0059067C">
        <w:tc>
          <w:tcPr>
            <w:tcW w:w="903" w:type="dxa"/>
          </w:tcPr>
          <w:p w14:paraId="412DAE3C" w14:textId="77777777" w:rsidR="006131D1" w:rsidRPr="00300CF1" w:rsidRDefault="006131D1">
            <w:pPr>
              <w:ind w:left="0"/>
              <w:rPr>
                <w:rFonts w:cs="Times New Roman"/>
                <w:color w:val="000000" w:themeColor="text1"/>
                <w:sz w:val="26"/>
                <w:szCs w:val="26"/>
              </w:rPr>
            </w:pPr>
          </w:p>
        </w:tc>
        <w:tc>
          <w:tcPr>
            <w:tcW w:w="1531" w:type="dxa"/>
          </w:tcPr>
          <w:p w14:paraId="10821BCD" w14:textId="77777777" w:rsidR="006131D1" w:rsidRPr="00300CF1" w:rsidRDefault="006131D1">
            <w:pPr>
              <w:ind w:left="0"/>
              <w:rPr>
                <w:rFonts w:cs="Times New Roman"/>
                <w:color w:val="000000" w:themeColor="text1"/>
                <w:sz w:val="26"/>
                <w:szCs w:val="26"/>
              </w:rPr>
            </w:pPr>
          </w:p>
        </w:tc>
        <w:tc>
          <w:tcPr>
            <w:tcW w:w="5953" w:type="dxa"/>
          </w:tcPr>
          <w:p w14:paraId="1CDCE1F5" w14:textId="77777777" w:rsidR="0030454E" w:rsidRPr="00300CF1" w:rsidRDefault="0030454E" w:rsidP="0030454E">
            <w:pPr>
              <w:spacing w:before="120" w:after="120" w:line="264" w:lineRule="auto"/>
              <w:ind w:firstLine="567"/>
              <w:jc w:val="both"/>
              <w:rPr>
                <w:rFonts w:cs="Times New Roman"/>
                <w:color w:val="000000" w:themeColor="text1"/>
                <w:sz w:val="26"/>
                <w:szCs w:val="26"/>
              </w:rPr>
            </w:pPr>
            <w:r w:rsidRPr="00300CF1">
              <w:rPr>
                <w:rFonts w:cs="Times New Roman"/>
                <w:color w:val="000000" w:themeColor="text1"/>
                <w:sz w:val="26"/>
                <w:szCs w:val="26"/>
              </w:rPr>
              <w:t xml:space="preserve">Ngoài ra, trong quá trình xây dựng dự thảo Nghị quyết, cơ quan soạn thảo cần lưu ý thực hiện truyền </w:t>
            </w:r>
            <w:r w:rsidRPr="00300CF1">
              <w:rPr>
                <w:rFonts w:cs="Times New Roman"/>
                <w:color w:val="000000" w:themeColor="text1"/>
                <w:sz w:val="26"/>
                <w:szCs w:val="26"/>
              </w:rPr>
              <w:lastRenderedPageBreak/>
              <w:t>thông dự thảo Nghị quyết theo quy định tại Điều 3 Nghị định số 78/2025/NĐ-CP. Đồng thời, trên cơ sở ý kiến góp ý của các sở, ban, ngành, địa phương (</w:t>
            </w:r>
            <w:r w:rsidRPr="00300CF1">
              <w:rPr>
                <w:rFonts w:cs="Times New Roman"/>
                <w:i/>
                <w:color w:val="000000" w:themeColor="text1"/>
                <w:sz w:val="26"/>
                <w:szCs w:val="26"/>
              </w:rPr>
              <w:t>đặc biệt là các đối tượng chịu sự tác động trực tiếp của dự thảo, Sở Tài chính, Sở Nội vụ, Sở Khoa học và Công nghệ</w:t>
            </w:r>
            <w:r w:rsidRPr="00300CF1">
              <w:rPr>
                <w:rFonts w:cs="Times New Roman"/>
                <w:color w:val="000000" w:themeColor="text1"/>
                <w:sz w:val="26"/>
                <w:szCs w:val="26"/>
              </w:rPr>
              <w:t>) đối với nội dung dự thảo, đề nghị Sở Y tế tổng hợp, nghiên cứu tiếp thu, giải trình các ý kiến góp ý và đăng tải bản tổng hợp ý kiến, tiếp thu, giải trình ý kiến góp ý đảm bảo theo quy định tại khoản 5 Điều 2 Nghị định số 78/2025/NĐ-CP (được sửa đổi, bổ sung bởi điểm b khoản 1 Điều 1 Nghị định số 187/2025/NĐ-CP) và điểm e khoản 1 Điều 44 Nghị định số 78/2025/NĐ-CP.</w:t>
            </w:r>
          </w:p>
          <w:p w14:paraId="6A713F71" w14:textId="77777777" w:rsidR="006131D1" w:rsidRPr="00300CF1" w:rsidRDefault="006131D1">
            <w:pPr>
              <w:ind w:left="0"/>
              <w:rPr>
                <w:rFonts w:cs="Times New Roman"/>
                <w:color w:val="000000" w:themeColor="text1"/>
                <w:sz w:val="26"/>
                <w:szCs w:val="26"/>
              </w:rPr>
            </w:pPr>
          </w:p>
        </w:tc>
        <w:tc>
          <w:tcPr>
            <w:tcW w:w="5812" w:type="dxa"/>
          </w:tcPr>
          <w:p w14:paraId="5FF9BB37" w14:textId="3EBBCA45" w:rsidR="0030454E" w:rsidRPr="00300CF1" w:rsidRDefault="0030454E" w:rsidP="0030454E">
            <w:pPr>
              <w:spacing w:before="120" w:after="120" w:line="264" w:lineRule="auto"/>
              <w:ind w:firstLine="567"/>
              <w:jc w:val="both"/>
              <w:rPr>
                <w:rFonts w:cs="Times New Roman"/>
                <w:color w:val="000000" w:themeColor="text1"/>
                <w:sz w:val="26"/>
                <w:szCs w:val="26"/>
              </w:rPr>
            </w:pPr>
            <w:r w:rsidRPr="00300CF1">
              <w:rPr>
                <w:rFonts w:cs="Times New Roman"/>
                <w:color w:val="000000" w:themeColor="text1"/>
                <w:sz w:val="26"/>
                <w:szCs w:val="26"/>
              </w:rPr>
              <w:lastRenderedPageBreak/>
              <w:t xml:space="preserve">Tiếp thu: Sở Y tế đã và đang thực hiện tổng hợp, tiếp thu, giải trình ý kiến góp ý của các sở, ban, </w:t>
            </w:r>
            <w:r w:rsidRPr="00300CF1">
              <w:rPr>
                <w:rFonts w:cs="Times New Roman"/>
                <w:color w:val="000000" w:themeColor="text1"/>
                <w:sz w:val="26"/>
                <w:szCs w:val="26"/>
              </w:rPr>
              <w:lastRenderedPageBreak/>
              <w:t>ngành, địa phương (</w:t>
            </w:r>
            <w:r w:rsidRPr="00300CF1">
              <w:rPr>
                <w:rFonts w:cs="Times New Roman"/>
                <w:i/>
                <w:color w:val="000000" w:themeColor="text1"/>
                <w:sz w:val="26"/>
                <w:szCs w:val="26"/>
              </w:rPr>
              <w:t>đặc biệt là các đối tượng chịu sự tác động trực tiếp của dự thảo, Sở Tài chính, Sở Nội vụ, Sở Khoa học và Công nghệ</w:t>
            </w:r>
            <w:r w:rsidRPr="00300CF1">
              <w:rPr>
                <w:rFonts w:cs="Times New Roman"/>
                <w:color w:val="000000" w:themeColor="text1"/>
                <w:sz w:val="26"/>
                <w:szCs w:val="26"/>
              </w:rPr>
              <w:t>) đối với nội dung dự thảo, Sở Y tế tổng hợp, nghiên cứu tiếp thu, giải trình các ý kiến góp ý và đăng tải bản tổng hợp ý kiến, tiếp thu, giải trình ý kiến góp ý đảm bảo theo quy định tại khoản 5 Điều 2 Nghị định số 78/2025/NĐ-CP (được sửa đổi, bổ sung bởi điểm b khoản 1 Điều 1 Nghị định số 187/2025/NĐ-CP) và điểm e khoản 1 Điều 44 Nghị định số 78/2025/NĐ-CP</w:t>
            </w:r>
            <w:r w:rsidR="00326099">
              <w:rPr>
                <w:rFonts w:cs="Times New Roman"/>
                <w:color w:val="000000" w:themeColor="text1"/>
                <w:sz w:val="26"/>
                <w:szCs w:val="26"/>
              </w:rPr>
              <w:t>.</w:t>
            </w:r>
          </w:p>
          <w:p w14:paraId="159BC631" w14:textId="0A900B3E" w:rsidR="006131D1" w:rsidRPr="00300CF1" w:rsidRDefault="006131D1">
            <w:pPr>
              <w:ind w:left="0"/>
              <w:rPr>
                <w:rFonts w:cs="Times New Roman"/>
                <w:color w:val="000000" w:themeColor="text1"/>
                <w:sz w:val="26"/>
                <w:szCs w:val="26"/>
              </w:rPr>
            </w:pPr>
          </w:p>
        </w:tc>
      </w:tr>
      <w:tr w:rsidR="002B4FF4" w:rsidRPr="00300CF1" w14:paraId="505400F3" w14:textId="77777777" w:rsidTr="0059067C">
        <w:tc>
          <w:tcPr>
            <w:tcW w:w="903" w:type="dxa"/>
          </w:tcPr>
          <w:p w14:paraId="6C78D547" w14:textId="77777777" w:rsidR="0030454E" w:rsidRPr="00300CF1" w:rsidRDefault="0030454E">
            <w:pPr>
              <w:ind w:left="0"/>
              <w:rPr>
                <w:rFonts w:cs="Times New Roman"/>
                <w:color w:val="000000" w:themeColor="text1"/>
                <w:sz w:val="26"/>
                <w:szCs w:val="26"/>
              </w:rPr>
            </w:pPr>
          </w:p>
        </w:tc>
        <w:tc>
          <w:tcPr>
            <w:tcW w:w="1531" w:type="dxa"/>
          </w:tcPr>
          <w:p w14:paraId="729B0452" w14:textId="77777777" w:rsidR="0030454E" w:rsidRPr="00300CF1" w:rsidRDefault="0030454E">
            <w:pPr>
              <w:ind w:left="0"/>
              <w:rPr>
                <w:rFonts w:cs="Times New Roman"/>
                <w:color w:val="000000" w:themeColor="text1"/>
                <w:sz w:val="26"/>
                <w:szCs w:val="26"/>
              </w:rPr>
            </w:pPr>
          </w:p>
        </w:tc>
        <w:tc>
          <w:tcPr>
            <w:tcW w:w="5953" w:type="dxa"/>
          </w:tcPr>
          <w:p w14:paraId="48AF5923" w14:textId="77777777" w:rsidR="0030454E" w:rsidRPr="00300CF1" w:rsidRDefault="0030454E" w:rsidP="0030454E">
            <w:pPr>
              <w:widowControl w:val="0"/>
              <w:shd w:val="clear" w:color="auto" w:fill="FFFFFF"/>
              <w:tabs>
                <w:tab w:val="left" w:pos="709"/>
                <w:tab w:val="left" w:pos="993"/>
              </w:tabs>
              <w:spacing w:before="120" w:after="120" w:line="264" w:lineRule="auto"/>
              <w:ind w:firstLine="567"/>
              <w:jc w:val="both"/>
              <w:rPr>
                <w:rFonts w:eastAsia="Courier New" w:cs="Times New Roman"/>
                <w:b/>
                <w:color w:val="000000" w:themeColor="text1"/>
                <w:sz w:val="26"/>
                <w:szCs w:val="26"/>
                <w:lang w:eastAsia="vi-VN"/>
              </w:rPr>
            </w:pPr>
            <w:r w:rsidRPr="00300CF1">
              <w:rPr>
                <w:rFonts w:eastAsia="Courier New" w:cs="Times New Roman"/>
                <w:b/>
                <w:color w:val="000000" w:themeColor="text1"/>
                <w:sz w:val="26"/>
                <w:szCs w:val="26"/>
                <w:lang w:eastAsia="vi-VN"/>
              </w:rPr>
              <w:t xml:space="preserve">3. Thể thức kỹ thuật trình bày </w:t>
            </w:r>
          </w:p>
          <w:p w14:paraId="09FB65BA" w14:textId="77777777" w:rsidR="0030454E" w:rsidRPr="00300CF1" w:rsidRDefault="0030454E" w:rsidP="0030454E">
            <w:pPr>
              <w:widowControl w:val="0"/>
              <w:shd w:val="clear" w:color="auto" w:fill="FFFFFF"/>
              <w:spacing w:before="120" w:after="120" w:line="264" w:lineRule="auto"/>
              <w:ind w:firstLine="567"/>
              <w:jc w:val="both"/>
              <w:rPr>
                <w:rFonts w:cs="Times New Roman"/>
                <w:color w:val="000000" w:themeColor="text1"/>
                <w:sz w:val="26"/>
                <w:szCs w:val="26"/>
              </w:rPr>
            </w:pPr>
            <w:r w:rsidRPr="00300CF1">
              <w:rPr>
                <w:rFonts w:cs="Times New Roman"/>
                <w:color w:val="000000" w:themeColor="text1"/>
                <w:sz w:val="26"/>
                <w:szCs w:val="26"/>
              </w:rPr>
              <w:t xml:space="preserve">- Đề nghị cơ quan soạn thảo thực hiện đảm bảo theo </w:t>
            </w:r>
            <w:r w:rsidRPr="00300CF1">
              <w:rPr>
                <w:rFonts w:cs="Times New Roman"/>
                <w:b/>
                <w:color w:val="000000" w:themeColor="text1"/>
                <w:sz w:val="26"/>
                <w:szCs w:val="26"/>
              </w:rPr>
              <w:t>Mẫu số 17</w:t>
            </w:r>
            <w:r w:rsidRPr="00300CF1">
              <w:rPr>
                <w:rFonts w:cs="Times New Roman"/>
                <w:color w:val="000000" w:themeColor="text1"/>
                <w:sz w:val="26"/>
                <w:szCs w:val="26"/>
              </w:rPr>
              <w:t xml:space="preserve"> Phụ lục III ban hành kèm theo Nghị định số 78/2025/NĐ-CP được sửa đổi, bổ sung bởi Nghị định số 187/2025/NĐ-CP, để trình bày lại dự thảo cho phù hợp. Ví dụ: </w:t>
            </w:r>
          </w:p>
          <w:p w14:paraId="0C7A38CF" w14:textId="77777777" w:rsidR="0030454E" w:rsidRPr="00300CF1" w:rsidRDefault="0030454E" w:rsidP="0030454E">
            <w:pPr>
              <w:widowControl w:val="0"/>
              <w:shd w:val="clear" w:color="auto" w:fill="FFFFFF"/>
              <w:spacing w:before="120" w:after="120" w:line="264" w:lineRule="auto"/>
              <w:ind w:firstLine="567"/>
              <w:jc w:val="both"/>
              <w:rPr>
                <w:rFonts w:cs="Times New Roman"/>
                <w:bCs/>
                <w:color w:val="000000" w:themeColor="text1"/>
                <w:sz w:val="26"/>
                <w:szCs w:val="26"/>
              </w:rPr>
            </w:pPr>
            <w:r w:rsidRPr="00300CF1">
              <w:rPr>
                <w:rFonts w:cs="Times New Roman"/>
                <w:bCs/>
                <w:color w:val="000000" w:themeColor="text1"/>
                <w:sz w:val="26"/>
                <w:szCs w:val="26"/>
              </w:rPr>
              <w:t>+ Tại phần căn cứ pháp lý: Đề nghị rà soát quy định lại cho chính xác tên gọi của các văn bản được sử dụng làm căn cứ.</w:t>
            </w:r>
          </w:p>
          <w:p w14:paraId="47E2256E" w14:textId="77777777" w:rsidR="0030454E" w:rsidRPr="00300CF1" w:rsidRDefault="0030454E" w:rsidP="0030454E">
            <w:pPr>
              <w:widowControl w:val="0"/>
              <w:shd w:val="clear" w:color="auto" w:fill="FFFFFF"/>
              <w:spacing w:before="120" w:after="120" w:line="264" w:lineRule="auto"/>
              <w:ind w:firstLine="567"/>
              <w:jc w:val="both"/>
              <w:rPr>
                <w:rFonts w:cs="Times New Roman"/>
                <w:bCs/>
                <w:color w:val="000000" w:themeColor="text1"/>
                <w:sz w:val="26"/>
                <w:szCs w:val="26"/>
                <w:shd w:val="clear" w:color="auto" w:fill="FFFFFF"/>
              </w:rPr>
            </w:pPr>
            <w:r w:rsidRPr="00300CF1">
              <w:rPr>
                <w:rFonts w:cs="Times New Roman"/>
                <w:bCs/>
                <w:color w:val="000000" w:themeColor="text1"/>
                <w:sz w:val="26"/>
                <w:szCs w:val="26"/>
                <w:shd w:val="clear" w:color="auto" w:fill="FFFFFF"/>
              </w:rPr>
              <w:t>+ Tại đoạn “</w:t>
            </w:r>
            <w:r w:rsidRPr="00300CF1">
              <w:rPr>
                <w:rFonts w:cs="Times New Roman"/>
                <w:bCs/>
                <w:i/>
                <w:color w:val="000000" w:themeColor="text1"/>
                <w:sz w:val="26"/>
                <w:szCs w:val="26"/>
                <w:shd w:val="clear" w:color="auto" w:fill="FFFFFF"/>
              </w:rPr>
              <w:t>Xét Tờ trình số</w:t>
            </w:r>
            <w:r w:rsidRPr="00300CF1">
              <w:rPr>
                <w:rFonts w:cs="Times New Roman"/>
                <w:bCs/>
                <w:color w:val="000000" w:themeColor="text1"/>
                <w:sz w:val="26"/>
                <w:szCs w:val="26"/>
                <w:shd w:val="clear" w:color="auto" w:fill="FFFFFF"/>
              </w:rPr>
              <w:t xml:space="preserve"> …”, đề nghị thay cụm từ “</w:t>
            </w:r>
            <w:r w:rsidRPr="00300CF1">
              <w:rPr>
                <w:rFonts w:cs="Times New Roman"/>
                <w:bCs/>
                <w:i/>
                <w:color w:val="000000" w:themeColor="text1"/>
                <w:sz w:val="26"/>
                <w:szCs w:val="26"/>
                <w:shd w:val="clear" w:color="auto" w:fill="FFFFFF"/>
              </w:rPr>
              <w:t>về việc đề nghị thông qua Nghị quyết</w:t>
            </w:r>
            <w:r w:rsidRPr="00300CF1">
              <w:rPr>
                <w:rFonts w:cs="Times New Roman"/>
                <w:bCs/>
                <w:color w:val="000000" w:themeColor="text1"/>
                <w:sz w:val="26"/>
                <w:szCs w:val="26"/>
                <w:shd w:val="clear" w:color="auto" w:fill="FFFFFF"/>
              </w:rPr>
              <w:t>” bằng cụm từ “</w:t>
            </w:r>
            <w:r w:rsidRPr="00300CF1">
              <w:rPr>
                <w:rFonts w:cs="Times New Roman"/>
                <w:bCs/>
                <w:i/>
                <w:color w:val="000000" w:themeColor="text1"/>
                <w:sz w:val="26"/>
                <w:szCs w:val="26"/>
                <w:shd w:val="clear" w:color="auto" w:fill="FFFFFF"/>
              </w:rPr>
              <w:t>dự thảo Nghị quyết</w:t>
            </w:r>
            <w:r w:rsidRPr="00300CF1">
              <w:rPr>
                <w:rFonts w:cs="Times New Roman"/>
                <w:bCs/>
                <w:color w:val="000000" w:themeColor="text1"/>
                <w:sz w:val="26"/>
                <w:szCs w:val="26"/>
                <w:shd w:val="clear" w:color="auto" w:fill="FFFFFF"/>
              </w:rPr>
              <w:t xml:space="preserve">…” cho phù hợp với tên </w:t>
            </w:r>
            <w:r w:rsidRPr="00300CF1">
              <w:rPr>
                <w:rFonts w:cs="Times New Roman"/>
                <w:bCs/>
                <w:color w:val="000000" w:themeColor="text1"/>
                <w:sz w:val="26"/>
                <w:szCs w:val="26"/>
                <w:shd w:val="clear" w:color="auto" w:fill="FFFFFF"/>
              </w:rPr>
              <w:lastRenderedPageBreak/>
              <w:t>dự thảo Tờ trình.</w:t>
            </w:r>
          </w:p>
          <w:p w14:paraId="49C2CAB2" w14:textId="77777777" w:rsidR="0030454E" w:rsidRPr="00300CF1" w:rsidRDefault="0030454E" w:rsidP="0030454E">
            <w:pPr>
              <w:widowControl w:val="0"/>
              <w:shd w:val="clear" w:color="auto" w:fill="FFFFFF"/>
              <w:spacing w:before="120" w:after="120" w:line="264" w:lineRule="auto"/>
              <w:ind w:firstLine="567"/>
              <w:jc w:val="both"/>
              <w:rPr>
                <w:rFonts w:cs="Times New Roman"/>
                <w:bCs/>
                <w:color w:val="000000" w:themeColor="text1"/>
                <w:sz w:val="26"/>
                <w:szCs w:val="26"/>
                <w:shd w:val="clear" w:color="auto" w:fill="FFFFFF"/>
              </w:rPr>
            </w:pPr>
            <w:r w:rsidRPr="00300CF1">
              <w:rPr>
                <w:rFonts w:cs="Times New Roman"/>
                <w:bCs/>
                <w:color w:val="000000" w:themeColor="text1"/>
                <w:sz w:val="26"/>
                <w:szCs w:val="26"/>
                <w:shd w:val="clear" w:color="auto" w:fill="FFFFFF"/>
              </w:rPr>
              <w:t>+ Tại đoạn cuối phần căn cứ pháp lý, đề nghị bỏ cụm từ “</w:t>
            </w:r>
            <w:r w:rsidRPr="00300CF1">
              <w:rPr>
                <w:rFonts w:cs="Times New Roman"/>
                <w:bCs/>
                <w:i/>
                <w:color w:val="000000" w:themeColor="text1"/>
                <w:sz w:val="26"/>
                <w:szCs w:val="26"/>
                <w:shd w:val="clear" w:color="auto" w:fill="FFFFFF"/>
              </w:rPr>
              <w:t>tỉnh Lâm Đồng</w:t>
            </w:r>
            <w:r w:rsidRPr="00300CF1">
              <w:rPr>
                <w:rFonts w:cs="Times New Roman"/>
                <w:bCs/>
                <w:color w:val="000000" w:themeColor="text1"/>
                <w:sz w:val="26"/>
                <w:szCs w:val="26"/>
                <w:shd w:val="clear" w:color="auto" w:fill="FFFFFF"/>
              </w:rPr>
              <w:t>” sau cụm từ “</w:t>
            </w:r>
            <w:r w:rsidRPr="00300CF1">
              <w:rPr>
                <w:rFonts w:cs="Times New Roman"/>
                <w:bCs/>
                <w:i/>
                <w:color w:val="000000" w:themeColor="text1"/>
                <w:sz w:val="26"/>
                <w:szCs w:val="26"/>
                <w:shd w:val="clear" w:color="auto" w:fill="FFFFFF"/>
              </w:rPr>
              <w:t>Hội đồng nhân dân</w:t>
            </w:r>
            <w:r w:rsidRPr="00300CF1">
              <w:rPr>
                <w:rFonts w:cs="Times New Roman"/>
                <w:bCs/>
                <w:color w:val="000000" w:themeColor="text1"/>
                <w:sz w:val="26"/>
                <w:szCs w:val="26"/>
                <w:shd w:val="clear" w:color="auto" w:fill="FFFFFF"/>
              </w:rPr>
              <w:t>”.</w:t>
            </w:r>
          </w:p>
          <w:p w14:paraId="50E6F16B" w14:textId="77777777" w:rsidR="0030454E" w:rsidRPr="00300CF1" w:rsidRDefault="0030454E" w:rsidP="0030454E">
            <w:pPr>
              <w:spacing w:before="120" w:after="120" w:line="264" w:lineRule="auto"/>
              <w:ind w:firstLine="567"/>
              <w:jc w:val="both"/>
              <w:rPr>
                <w:rFonts w:eastAsia="Courier New" w:cs="Times New Roman"/>
                <w:color w:val="000000" w:themeColor="text1"/>
                <w:sz w:val="26"/>
                <w:szCs w:val="26"/>
                <w:lang w:eastAsia="vi-VN"/>
              </w:rPr>
            </w:pPr>
            <w:r w:rsidRPr="00300CF1">
              <w:rPr>
                <w:rFonts w:cs="Times New Roman"/>
                <w:bCs/>
                <w:color w:val="000000" w:themeColor="text1"/>
                <w:sz w:val="26"/>
                <w:szCs w:val="26"/>
              </w:rPr>
              <w:t>-</w:t>
            </w:r>
            <w:r w:rsidRPr="00300CF1">
              <w:rPr>
                <w:rFonts w:cs="Times New Roman"/>
                <w:b/>
                <w:bCs/>
                <w:color w:val="000000" w:themeColor="text1"/>
                <w:sz w:val="26"/>
                <w:szCs w:val="26"/>
              </w:rPr>
              <w:t xml:space="preserve"> </w:t>
            </w:r>
            <w:r w:rsidRPr="00300CF1">
              <w:rPr>
                <w:rFonts w:cs="Times New Roman"/>
                <w:bCs/>
                <w:color w:val="000000" w:themeColor="text1"/>
                <w:sz w:val="26"/>
                <w:szCs w:val="26"/>
              </w:rPr>
              <w:t>Tại phần nơi nhận</w:t>
            </w:r>
            <w:r w:rsidRPr="00300CF1">
              <w:rPr>
                <w:rFonts w:eastAsia="Courier New" w:cs="Times New Roman"/>
                <w:color w:val="000000" w:themeColor="text1"/>
                <w:sz w:val="26"/>
                <w:szCs w:val="26"/>
                <w:lang w:eastAsia="vi-VN"/>
              </w:rPr>
              <w:t xml:space="preserve">: Đề nghị rà soát, chỉnh sửa tên gọi đối với các nơi nhận là “Cục Kiểm tra văn bản </w:t>
            </w:r>
            <w:r w:rsidRPr="00300CF1">
              <w:rPr>
                <w:rFonts w:eastAsia="Courier New" w:cs="Times New Roman"/>
                <w:color w:val="000000" w:themeColor="text1"/>
                <w:sz w:val="26"/>
                <w:szCs w:val="26"/>
                <w:u w:val="single"/>
                <w:lang w:eastAsia="vi-VN"/>
              </w:rPr>
              <w:t>và QLXLVPHC</w:t>
            </w:r>
            <w:r w:rsidRPr="00300CF1">
              <w:rPr>
                <w:rFonts w:eastAsia="Courier New" w:cs="Times New Roman"/>
                <w:color w:val="000000" w:themeColor="text1"/>
                <w:sz w:val="26"/>
                <w:szCs w:val="26"/>
                <w:lang w:eastAsia="vi-VN"/>
              </w:rPr>
              <w:t xml:space="preserve"> - Bộ Tư pháp”, “Trung tâm </w:t>
            </w:r>
            <w:r w:rsidRPr="00300CF1">
              <w:rPr>
                <w:rFonts w:eastAsia="Courier New" w:cs="Times New Roman"/>
                <w:color w:val="000000" w:themeColor="text1"/>
                <w:sz w:val="26"/>
                <w:szCs w:val="26"/>
                <w:u w:val="single"/>
                <w:lang w:eastAsia="vi-VN"/>
              </w:rPr>
              <w:t xml:space="preserve">Thông tin </w:t>
            </w:r>
            <w:r w:rsidRPr="00300CF1">
              <w:rPr>
                <w:rFonts w:eastAsia="Courier New" w:cs="Times New Roman"/>
                <w:color w:val="000000" w:themeColor="text1"/>
                <w:sz w:val="26"/>
                <w:szCs w:val="26"/>
                <w:lang w:eastAsia="vi-VN"/>
              </w:rPr>
              <w:t xml:space="preserve">tỉnh”, Báo và </w:t>
            </w:r>
            <w:r w:rsidRPr="00300CF1">
              <w:rPr>
                <w:rFonts w:eastAsia="Courier New" w:cs="Times New Roman"/>
                <w:color w:val="000000" w:themeColor="text1"/>
                <w:sz w:val="26"/>
                <w:szCs w:val="26"/>
                <w:u w:val="single"/>
                <w:lang w:eastAsia="vi-VN"/>
              </w:rPr>
              <w:t>Đài</w:t>
            </w:r>
            <w:r w:rsidRPr="00300CF1">
              <w:rPr>
                <w:rFonts w:eastAsia="Courier New" w:cs="Times New Roman"/>
                <w:color w:val="000000" w:themeColor="text1"/>
                <w:sz w:val="26"/>
                <w:szCs w:val="26"/>
                <w:lang w:eastAsia="vi-VN"/>
              </w:rPr>
              <w:t xml:space="preserve"> PT&amp;TH tỉnh”, … cho phù hợp với tên gọi hiện hành của các cơ quan sau sắp xếp.</w:t>
            </w:r>
          </w:p>
          <w:p w14:paraId="4001B48D" w14:textId="77777777" w:rsidR="0030454E" w:rsidRPr="00300CF1" w:rsidRDefault="0030454E">
            <w:pPr>
              <w:ind w:left="0"/>
              <w:rPr>
                <w:rFonts w:cs="Times New Roman"/>
                <w:color w:val="000000" w:themeColor="text1"/>
                <w:sz w:val="26"/>
                <w:szCs w:val="26"/>
              </w:rPr>
            </w:pPr>
          </w:p>
        </w:tc>
        <w:tc>
          <w:tcPr>
            <w:tcW w:w="5812" w:type="dxa"/>
          </w:tcPr>
          <w:p w14:paraId="7C7580CC" w14:textId="6AECC6B4" w:rsidR="00326099" w:rsidRDefault="000F32F2" w:rsidP="00326099">
            <w:pPr>
              <w:ind w:left="0"/>
              <w:jc w:val="left"/>
              <w:rPr>
                <w:rFonts w:cs="Times New Roman"/>
                <w:color w:val="000000" w:themeColor="text1"/>
                <w:sz w:val="26"/>
                <w:szCs w:val="26"/>
              </w:rPr>
            </w:pPr>
            <w:r w:rsidRPr="00300CF1">
              <w:rPr>
                <w:rFonts w:cs="Times New Roman"/>
                <w:color w:val="000000" w:themeColor="text1"/>
                <w:sz w:val="26"/>
                <w:szCs w:val="26"/>
              </w:rPr>
              <w:lastRenderedPageBreak/>
              <w:t>Tiếp thu</w:t>
            </w:r>
            <w:r w:rsidR="00326099">
              <w:rPr>
                <w:rFonts w:cs="Times New Roman"/>
                <w:color w:val="000000" w:themeColor="text1"/>
                <w:sz w:val="26"/>
                <w:szCs w:val="26"/>
              </w:rPr>
              <w:t>.</w:t>
            </w:r>
            <w:r w:rsidRPr="00300CF1">
              <w:rPr>
                <w:rFonts w:cs="Times New Roman"/>
                <w:color w:val="000000" w:themeColor="text1"/>
                <w:sz w:val="26"/>
                <w:szCs w:val="26"/>
              </w:rPr>
              <w:t xml:space="preserve"> </w:t>
            </w:r>
          </w:p>
          <w:p w14:paraId="5379CF0E" w14:textId="454B7FE0" w:rsidR="0030454E" w:rsidRPr="00300CF1" w:rsidRDefault="000F32F2">
            <w:pPr>
              <w:ind w:left="0"/>
              <w:rPr>
                <w:rFonts w:cs="Times New Roman"/>
                <w:color w:val="000000" w:themeColor="text1"/>
                <w:sz w:val="26"/>
                <w:szCs w:val="26"/>
              </w:rPr>
            </w:pPr>
            <w:r w:rsidRPr="00300CF1">
              <w:rPr>
                <w:rFonts w:cs="Times New Roman"/>
                <w:color w:val="000000" w:themeColor="text1"/>
                <w:sz w:val="26"/>
                <w:szCs w:val="26"/>
              </w:rPr>
              <w:t xml:space="preserve">Sở Y tế đã tham mưu dự thảo Nghị quyết theo </w:t>
            </w:r>
            <w:r w:rsidRPr="00300CF1">
              <w:rPr>
                <w:rFonts w:cs="Times New Roman"/>
                <w:b/>
                <w:color w:val="000000" w:themeColor="text1"/>
                <w:sz w:val="26"/>
                <w:szCs w:val="26"/>
              </w:rPr>
              <w:t>Mẫu số 17</w:t>
            </w:r>
            <w:r w:rsidRPr="00300CF1">
              <w:rPr>
                <w:rFonts w:cs="Times New Roman"/>
                <w:color w:val="000000" w:themeColor="text1"/>
                <w:sz w:val="26"/>
                <w:szCs w:val="26"/>
              </w:rPr>
              <w:t xml:space="preserve"> Phụ lục III ban hành kèm theo Nghị định số 78/2025/NĐ-CP được sửa đổi, bổ sung bởi Nghị định số 187/2025/NĐ-CP</w:t>
            </w:r>
          </w:p>
          <w:p w14:paraId="1C785B51" w14:textId="251198BE" w:rsidR="000F32F2" w:rsidRPr="00300CF1" w:rsidRDefault="000F32F2">
            <w:pPr>
              <w:ind w:left="0"/>
              <w:rPr>
                <w:rFonts w:cs="Times New Roman"/>
                <w:color w:val="000000" w:themeColor="text1"/>
                <w:sz w:val="26"/>
                <w:szCs w:val="26"/>
              </w:rPr>
            </w:pPr>
            <w:r w:rsidRPr="00300CF1">
              <w:rPr>
                <w:rFonts w:cs="Times New Roman"/>
                <w:color w:val="000000" w:themeColor="text1"/>
                <w:sz w:val="26"/>
                <w:szCs w:val="26"/>
              </w:rPr>
              <w:t>Đã tiếp thu điều chỉnh các căn cứ và phần nơi nhận</w:t>
            </w:r>
          </w:p>
        </w:tc>
      </w:tr>
      <w:tr w:rsidR="002B4FF4" w:rsidRPr="00300CF1" w14:paraId="4DB7B1F2" w14:textId="3298A172" w:rsidTr="0059067C">
        <w:tc>
          <w:tcPr>
            <w:tcW w:w="903" w:type="dxa"/>
          </w:tcPr>
          <w:p w14:paraId="774DAC06" w14:textId="169ECD91" w:rsidR="00FD5287" w:rsidRPr="00300CF1" w:rsidRDefault="00E167BC">
            <w:pPr>
              <w:ind w:left="0"/>
              <w:rPr>
                <w:rFonts w:cs="Times New Roman"/>
                <w:color w:val="000000" w:themeColor="text1"/>
                <w:sz w:val="26"/>
                <w:szCs w:val="26"/>
              </w:rPr>
            </w:pPr>
            <w:r w:rsidRPr="00300CF1">
              <w:rPr>
                <w:rFonts w:cs="Times New Roman"/>
                <w:color w:val="000000" w:themeColor="text1"/>
                <w:sz w:val="26"/>
                <w:szCs w:val="26"/>
              </w:rPr>
              <w:t>2</w:t>
            </w:r>
          </w:p>
        </w:tc>
        <w:tc>
          <w:tcPr>
            <w:tcW w:w="1531" w:type="dxa"/>
          </w:tcPr>
          <w:p w14:paraId="79CD4E5F" w14:textId="4774AFF9" w:rsidR="00FD5287" w:rsidRPr="00300CF1" w:rsidRDefault="00FD5287">
            <w:pPr>
              <w:ind w:left="0"/>
              <w:rPr>
                <w:rFonts w:cs="Times New Roman"/>
                <w:color w:val="000000" w:themeColor="text1"/>
                <w:sz w:val="26"/>
                <w:szCs w:val="26"/>
              </w:rPr>
            </w:pPr>
            <w:r w:rsidRPr="00300CF1">
              <w:rPr>
                <w:rFonts w:cs="Times New Roman"/>
                <w:color w:val="000000" w:themeColor="text1"/>
                <w:sz w:val="26"/>
                <w:szCs w:val="26"/>
              </w:rPr>
              <w:t>Sở</w:t>
            </w:r>
            <w:r w:rsidR="006131D1" w:rsidRPr="00300CF1">
              <w:rPr>
                <w:rFonts w:cs="Times New Roman"/>
                <w:color w:val="000000" w:themeColor="text1"/>
                <w:sz w:val="26"/>
                <w:szCs w:val="26"/>
              </w:rPr>
              <w:t xml:space="preserve"> Tài chính</w:t>
            </w:r>
          </w:p>
        </w:tc>
        <w:tc>
          <w:tcPr>
            <w:tcW w:w="5953" w:type="dxa"/>
          </w:tcPr>
          <w:p w14:paraId="363D4272" w14:textId="77777777" w:rsidR="00FD5287" w:rsidRPr="00300CF1" w:rsidRDefault="00FD5287" w:rsidP="00FD5287">
            <w:pPr>
              <w:spacing w:before="120" w:after="120"/>
              <w:ind w:firstLine="720"/>
              <w:jc w:val="both"/>
              <w:rPr>
                <w:rFonts w:cs="Times New Roman"/>
                <w:color w:val="000000" w:themeColor="text1"/>
                <w:sz w:val="26"/>
                <w:szCs w:val="26"/>
              </w:rPr>
            </w:pPr>
            <w:r w:rsidRPr="00300CF1">
              <w:rPr>
                <w:rFonts w:cs="Times New Roman"/>
                <w:b/>
                <w:bCs/>
                <w:color w:val="000000" w:themeColor="text1"/>
                <w:sz w:val="26"/>
                <w:szCs w:val="26"/>
              </w:rPr>
              <w:t xml:space="preserve">1. </w:t>
            </w:r>
            <w:r w:rsidRPr="00300CF1">
              <w:rPr>
                <w:rFonts w:cs="Times New Roman"/>
                <w:color w:val="000000" w:themeColor="text1"/>
                <w:sz w:val="26"/>
                <w:szCs w:val="26"/>
              </w:rPr>
              <w:t>Qua rà soát thì chính sách do Sở Y tế đang xây dựng trùng lắp với Nghị quyết số 263/2023/NQ-HĐND ngày 08/12/2023 của Hội đồng nhân dân tỉnh Lâm Đồng (trước sát nhập) quy định về chính sách thu hút và hỗ trợ phát triển nguồn nhân lực tỉnh Lâm Đồng đến năm 2030 đang có hiệu lực thực hiện, đối tượng áp dụng tại Nghị quyết này gồm các cơ quan Đảng, chính quyền, Ủy ban Mặt trận Tổ quốc Việt Nam, các tổ chức chính trị - xã hội và các đơn vị sự nghiệp công lập thuộc tỉnh Lâm Đồng đến năm 2030 (trong đó đã bao gồm các chính sách thu hút, đãi ngộ, đào tạo, khen thưởng cho các đối tượng thuộc ngành Y tế). Tuy nhiên, tại Dự thảo nghị quyết chưa đề xuất bãi bỏ Nghị quyết này (Nghị quyết số 263/2023/NQ-HĐND).</w:t>
            </w:r>
          </w:p>
          <w:p w14:paraId="54449DCD" w14:textId="77777777" w:rsidR="00FD5287" w:rsidRPr="00300CF1" w:rsidRDefault="00FD5287">
            <w:pPr>
              <w:ind w:left="0"/>
              <w:rPr>
                <w:rFonts w:cs="Times New Roman"/>
                <w:color w:val="000000" w:themeColor="text1"/>
                <w:sz w:val="26"/>
                <w:szCs w:val="26"/>
              </w:rPr>
            </w:pPr>
          </w:p>
        </w:tc>
        <w:tc>
          <w:tcPr>
            <w:tcW w:w="5812" w:type="dxa"/>
          </w:tcPr>
          <w:p w14:paraId="2308E810" w14:textId="77777777" w:rsidR="003438D6" w:rsidRPr="00300CF1" w:rsidRDefault="003438D6" w:rsidP="003438D6">
            <w:pPr>
              <w:spacing w:before="120" w:after="120"/>
              <w:ind w:firstLine="567"/>
              <w:jc w:val="both"/>
              <w:rPr>
                <w:rFonts w:cs="Times New Roman"/>
                <w:sz w:val="26"/>
                <w:szCs w:val="26"/>
              </w:rPr>
            </w:pPr>
            <w:r w:rsidRPr="00300CF1">
              <w:rPr>
                <w:rFonts w:cs="Times New Roman"/>
                <w:sz w:val="26"/>
                <w:szCs w:val="26"/>
              </w:rPr>
              <w:t xml:space="preserve">3. Các công chức, viên chức đang thực hiện hưởng chính sách đào tạo theo Nghị quyết số 08/2024/NQ-HĐND ngày 24 tháng 7 năm 2024 của Hội đồng nhân dân tỉnh Đắk Nông quy định chính sách thu hút, đãi ngộ và đào tạo phát triển nguồn nhân lực y tế trên trên địa bàn tỉnh Đắk Nông, Nghị quyết số 263/2023/NQ-HĐND ngày 08 tháng 12 năm 2023 của Hội đồng nhân dân tỉnh Lâm Đồng ban hành quy định chính sách thu hút và hỗ trợ phát triển nguồn nhân lực tỉnh Lâm Đồng đến năm 2030, Nghị quyết số 12/2023/NQ-HĐND ngày 10 ngày 10 tháng 2023 của Hội đồng nhân dân tỉnh Bình Thuận ban hành Quy định chính sách hỗ trợ đào tạo, thu hút và đãi ngộ nguồn nhân lực y tế trên địa bàn tỉnh và Nghị quyết số 13/2023/NQ-HĐND ngày 10 tháng 10 năm 2023 của Hội đồng nhân dân tỉnh Bình Thuận </w:t>
            </w:r>
            <w:r w:rsidRPr="00300CF1">
              <w:rPr>
                <w:rFonts w:cs="Times New Roman"/>
                <w:bCs/>
                <w:sz w:val="26"/>
                <w:szCs w:val="26"/>
              </w:rPr>
              <w:t xml:space="preserve">ban hành quy định chính sách hỗ trợ đào tạo, bồi dưỡng trong nước và thu hút nguồn nhân lực </w:t>
            </w:r>
            <w:r w:rsidRPr="00300CF1">
              <w:rPr>
                <w:rFonts w:cs="Times New Roman"/>
                <w:bCs/>
                <w:sz w:val="26"/>
                <w:szCs w:val="26"/>
              </w:rPr>
              <w:lastRenderedPageBreak/>
              <w:t>chất lượng cao trong nước làm việc trên địa bàn tỉnh</w:t>
            </w:r>
            <w:r w:rsidRPr="00300CF1">
              <w:rPr>
                <w:rFonts w:cs="Times New Roman"/>
                <w:sz w:val="26"/>
                <w:szCs w:val="26"/>
              </w:rPr>
              <w:t xml:space="preserve">, tiếp tục thực hiện các chế độ chính sách theo các Nghị quyết trên đến khi hoàn thành khoá đào tạo. Các nội dung khác về cam kết công tác sau khi đào tạo, trách nhiệm bồi hoàn đào tạo thực hiện theo Nghị quyết Quy định </w:t>
            </w:r>
            <w:r w:rsidRPr="00300CF1">
              <w:rPr>
                <w:rFonts w:cs="Times New Roman"/>
                <w:sz w:val="26"/>
                <w:szCs w:val="26"/>
                <w:lang w:val="nb-NO"/>
              </w:rPr>
              <w:t>c</w:t>
            </w:r>
            <w:r w:rsidRPr="00300CF1">
              <w:rPr>
                <w:rFonts w:cs="Times New Roman"/>
                <w:sz w:val="26"/>
                <w:szCs w:val="26"/>
                <w:lang w:val="vi-VN"/>
              </w:rPr>
              <w:t>hính sách thu hút</w:t>
            </w:r>
            <w:r w:rsidRPr="00300CF1">
              <w:rPr>
                <w:rFonts w:cs="Times New Roman"/>
                <w:sz w:val="26"/>
                <w:szCs w:val="26"/>
              </w:rPr>
              <w:t xml:space="preserve">, </w:t>
            </w:r>
            <w:r w:rsidRPr="00300CF1">
              <w:rPr>
                <w:rFonts w:cs="Times New Roman"/>
                <w:sz w:val="26"/>
                <w:szCs w:val="26"/>
                <w:lang w:val="vi-VN"/>
              </w:rPr>
              <w:t xml:space="preserve">đãi ngộ </w:t>
            </w:r>
            <w:r w:rsidRPr="00300CF1">
              <w:rPr>
                <w:rFonts w:cs="Times New Roman"/>
                <w:sz w:val="26"/>
                <w:szCs w:val="26"/>
              </w:rPr>
              <w:t xml:space="preserve">và đào tạo phát triển </w:t>
            </w:r>
            <w:r w:rsidRPr="00300CF1">
              <w:rPr>
                <w:rFonts w:cs="Times New Roman"/>
                <w:sz w:val="26"/>
                <w:szCs w:val="26"/>
                <w:lang w:val="vi-VN"/>
              </w:rPr>
              <w:t xml:space="preserve">nguồn nhân lực y tế trên địa bàn tỉnh </w:t>
            </w:r>
            <w:r w:rsidRPr="00300CF1">
              <w:rPr>
                <w:rFonts w:cs="Times New Roman"/>
                <w:sz w:val="26"/>
                <w:szCs w:val="26"/>
              </w:rPr>
              <w:t>Lâm Đồng.</w:t>
            </w:r>
          </w:p>
          <w:p w14:paraId="24767219" w14:textId="3ABDC00D" w:rsidR="004B0535" w:rsidRPr="00300CF1" w:rsidRDefault="004B0535">
            <w:pPr>
              <w:ind w:left="0"/>
              <w:rPr>
                <w:rFonts w:cs="Times New Roman"/>
                <w:color w:val="000000" w:themeColor="text1"/>
                <w:sz w:val="26"/>
                <w:szCs w:val="26"/>
              </w:rPr>
            </w:pPr>
          </w:p>
        </w:tc>
      </w:tr>
      <w:tr w:rsidR="002B4FF4" w:rsidRPr="00300CF1" w14:paraId="3B166A05" w14:textId="6F040132" w:rsidTr="0059067C">
        <w:tc>
          <w:tcPr>
            <w:tcW w:w="903" w:type="dxa"/>
          </w:tcPr>
          <w:p w14:paraId="1B3265E3" w14:textId="77777777" w:rsidR="00FD5287" w:rsidRPr="00300CF1" w:rsidRDefault="00FD5287">
            <w:pPr>
              <w:ind w:left="0"/>
              <w:rPr>
                <w:rFonts w:cs="Times New Roman"/>
                <w:color w:val="000000" w:themeColor="text1"/>
                <w:sz w:val="26"/>
                <w:szCs w:val="26"/>
              </w:rPr>
            </w:pPr>
          </w:p>
        </w:tc>
        <w:tc>
          <w:tcPr>
            <w:tcW w:w="1531" w:type="dxa"/>
          </w:tcPr>
          <w:p w14:paraId="777B6830" w14:textId="77777777" w:rsidR="00FD5287" w:rsidRPr="00300CF1" w:rsidRDefault="00FD5287">
            <w:pPr>
              <w:ind w:left="0"/>
              <w:rPr>
                <w:rFonts w:cs="Times New Roman"/>
                <w:color w:val="000000" w:themeColor="text1"/>
                <w:sz w:val="26"/>
                <w:szCs w:val="26"/>
              </w:rPr>
            </w:pPr>
          </w:p>
        </w:tc>
        <w:tc>
          <w:tcPr>
            <w:tcW w:w="5953" w:type="dxa"/>
          </w:tcPr>
          <w:p w14:paraId="14A9474B" w14:textId="77777777" w:rsidR="007C2462" w:rsidRPr="00300CF1" w:rsidRDefault="007C2462" w:rsidP="007C2462">
            <w:pPr>
              <w:spacing w:before="120" w:after="120"/>
              <w:ind w:firstLine="720"/>
              <w:jc w:val="both"/>
              <w:rPr>
                <w:rFonts w:cs="Times New Roman"/>
                <w:color w:val="000000" w:themeColor="text1"/>
                <w:sz w:val="26"/>
                <w:szCs w:val="26"/>
              </w:rPr>
            </w:pPr>
            <w:r w:rsidRPr="00300CF1">
              <w:rPr>
                <w:rFonts w:cs="Times New Roman"/>
                <w:b/>
                <w:bCs/>
                <w:color w:val="000000" w:themeColor="text1"/>
                <w:sz w:val="26"/>
                <w:szCs w:val="26"/>
              </w:rPr>
              <w:t xml:space="preserve">2. </w:t>
            </w:r>
            <w:r w:rsidRPr="00300CF1">
              <w:rPr>
                <w:rFonts w:cs="Times New Roman"/>
                <w:color w:val="000000" w:themeColor="text1"/>
                <w:sz w:val="26"/>
                <w:szCs w:val="26"/>
              </w:rPr>
              <w:t>Tại điểm 7.8, Điều 2 của Quy chế số 05-QC/TU ngày 19/12/2025 của Tỉnh uỷ Lâm Đồng về quy chế làm việc của Ban Chấp hành Đảng bộ tỉnh Lâm Đồng, nhiệm kỳ 2025-2030 quy định:</w:t>
            </w:r>
          </w:p>
          <w:p w14:paraId="3D20CD41" w14:textId="77777777" w:rsidR="007C2462" w:rsidRPr="00300CF1" w:rsidRDefault="007C2462" w:rsidP="007C2462">
            <w:pPr>
              <w:spacing w:before="120" w:after="120"/>
              <w:ind w:firstLine="720"/>
              <w:jc w:val="both"/>
              <w:rPr>
                <w:rFonts w:cs="Times New Roman"/>
                <w:i/>
                <w:iCs/>
                <w:color w:val="000000" w:themeColor="text1"/>
                <w:sz w:val="26"/>
                <w:szCs w:val="26"/>
              </w:rPr>
            </w:pPr>
            <w:r w:rsidRPr="00300CF1">
              <w:rPr>
                <w:rFonts w:cs="Times New Roman"/>
                <w:i/>
                <w:iCs/>
                <w:color w:val="000000" w:themeColor="text1"/>
                <w:sz w:val="26"/>
                <w:szCs w:val="26"/>
              </w:rPr>
              <w:t xml:space="preserve">“Điều 2: Nhiệm vụ quyền hạn của Ban Thường vụ Tỉnh uỷ: </w:t>
            </w:r>
          </w:p>
          <w:p w14:paraId="2E6F1B9E" w14:textId="77777777" w:rsidR="007C2462" w:rsidRPr="00300CF1" w:rsidRDefault="007C2462" w:rsidP="007C2462">
            <w:pPr>
              <w:spacing w:before="120" w:after="120"/>
              <w:ind w:firstLine="720"/>
              <w:jc w:val="both"/>
              <w:rPr>
                <w:rFonts w:cs="Times New Roman"/>
                <w:i/>
                <w:iCs/>
                <w:color w:val="000000" w:themeColor="text1"/>
                <w:sz w:val="26"/>
                <w:szCs w:val="26"/>
              </w:rPr>
            </w:pPr>
            <w:r w:rsidRPr="00300CF1">
              <w:rPr>
                <w:rFonts w:cs="Times New Roman"/>
                <w:i/>
                <w:iCs/>
                <w:color w:val="000000" w:themeColor="text1"/>
                <w:sz w:val="26"/>
                <w:szCs w:val="26"/>
              </w:rPr>
              <w:t xml:space="preserve">….7.8. Cho ý kiến về chính sách thu hút, khuyến khích, chính sách đào tạo, bồi dưỡng,…. đối với học sinh, sinh viên và cán bộ, công chức, viên chức, người lao động làm việc trên địa bàn tỉnh”.  </w:t>
            </w:r>
          </w:p>
          <w:p w14:paraId="7783508A" w14:textId="77777777" w:rsidR="007C2462" w:rsidRPr="00300CF1" w:rsidRDefault="007C2462" w:rsidP="007C2462">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Đến thời điểm hiện tại, chính sách này chưa được Ban Thường vụ Tỉnh uỷ đồng ý về mặt chủ trương thực hiện.</w:t>
            </w:r>
          </w:p>
          <w:p w14:paraId="5458F884" w14:textId="77777777" w:rsidR="00FD5287" w:rsidRPr="00300CF1" w:rsidRDefault="00FD5287">
            <w:pPr>
              <w:ind w:left="0"/>
              <w:rPr>
                <w:rFonts w:cs="Times New Roman"/>
                <w:color w:val="000000" w:themeColor="text1"/>
                <w:sz w:val="26"/>
                <w:szCs w:val="26"/>
              </w:rPr>
            </w:pPr>
          </w:p>
        </w:tc>
        <w:tc>
          <w:tcPr>
            <w:tcW w:w="5812" w:type="dxa"/>
          </w:tcPr>
          <w:p w14:paraId="0CF42E27" w14:textId="190A743E" w:rsidR="003B03A8" w:rsidRPr="00300CF1" w:rsidRDefault="007C2462" w:rsidP="003B03A8">
            <w:pPr>
              <w:spacing w:before="120" w:after="120"/>
              <w:ind w:right="-142" w:firstLine="567"/>
              <w:jc w:val="both"/>
              <w:rPr>
                <w:rFonts w:cs="Times New Roman"/>
                <w:color w:val="000000" w:themeColor="text1"/>
                <w:sz w:val="26"/>
                <w:szCs w:val="26"/>
              </w:rPr>
            </w:pPr>
            <w:r w:rsidRPr="00300CF1">
              <w:rPr>
                <w:rFonts w:cs="Times New Roman"/>
                <w:color w:val="000000" w:themeColor="text1"/>
                <w:sz w:val="26"/>
                <w:szCs w:val="26"/>
              </w:rPr>
              <w:t>Tiếp thu,</w:t>
            </w:r>
            <w:r w:rsidR="003B03A8" w:rsidRPr="00300CF1">
              <w:rPr>
                <w:rFonts w:cs="Times New Roman"/>
                <w:color w:val="000000" w:themeColor="text1"/>
                <w:sz w:val="26"/>
                <w:szCs w:val="26"/>
              </w:rPr>
              <w:t xml:space="preserve"> ngày 05/3/2026, Sở Y tế có </w:t>
            </w:r>
            <w:r w:rsidR="003B03A8" w:rsidRPr="00300CF1">
              <w:rPr>
                <w:rFonts w:cs="Times New Roman"/>
                <w:bCs/>
                <w:color w:val="000000" w:themeColor="text1"/>
                <w:sz w:val="26"/>
                <w:szCs w:val="26"/>
              </w:rPr>
              <w:t xml:space="preserve">Tờ trình số 235/TTr-SYT; </w:t>
            </w:r>
            <w:r w:rsidR="003B03A8" w:rsidRPr="00300CF1">
              <w:rPr>
                <w:rFonts w:cs="Times New Roman"/>
                <w:color w:val="000000" w:themeColor="text1"/>
                <w:sz w:val="26"/>
                <w:szCs w:val="26"/>
              </w:rPr>
              <w:t xml:space="preserve">Sau khi hoàn thiện hồ sơ, tiếp thu ý kiến chỉ đạo của UBND tỉnh, Sở Y tế đã tham mưu trình UBND tỉnh theo Tờ trình số 534/TTr-SYT ngày 06/5/2026; tiếp tục thực hiện ý kiến chỉ đạo của cấp có thẩm quyền, ngày 19/5/2026 Sở Y tế tiếp tục trình tham mưu quyết định phê duyệt </w:t>
            </w:r>
            <w:r w:rsidR="003B03A8" w:rsidRPr="00300CF1">
              <w:rPr>
                <w:rFonts w:cs="Times New Roman"/>
                <w:color w:val="000000" w:themeColor="text1"/>
                <w:sz w:val="26"/>
                <w:szCs w:val="26"/>
                <w:shd w:val="clear" w:color="auto" w:fill="FFFFFF"/>
              </w:rPr>
              <w:t xml:space="preserve">Đề án </w:t>
            </w:r>
            <w:r w:rsidR="003B03A8" w:rsidRPr="00300CF1">
              <w:rPr>
                <w:rFonts w:cs="Times New Roman"/>
                <w:color w:val="000000" w:themeColor="text1"/>
                <w:sz w:val="26"/>
                <w:szCs w:val="26"/>
              </w:rPr>
              <w:t>thu hút, đãi ngộ và đào tạo phát triển nguồn nhân lực y tế trên địa bàn tỉnh Lâm Đồng, giai đoạn 2026-2030. Do đó khi trình dự thảo nghị quyết quy định thu hút, đãi ngộ và đào tạo phát triển nguồn nhân lực y tế trên địa bàn tỉnh Lâm Đồng</w:t>
            </w:r>
            <w:r w:rsidR="006D05B2" w:rsidRPr="00300CF1">
              <w:rPr>
                <w:rFonts w:cs="Times New Roman"/>
                <w:color w:val="000000" w:themeColor="text1"/>
                <w:sz w:val="26"/>
                <w:szCs w:val="26"/>
              </w:rPr>
              <w:t>, Sở Y tế sẽ bổ sung Đề án khi đã được Tỉnh uỷ phê duyệt.</w:t>
            </w:r>
          </w:p>
          <w:p w14:paraId="07AECC62" w14:textId="0E9B3FD9" w:rsidR="00FD5287" w:rsidRPr="00300CF1" w:rsidRDefault="00FD5287">
            <w:pPr>
              <w:ind w:left="0"/>
              <w:rPr>
                <w:rFonts w:cs="Times New Roman"/>
                <w:color w:val="000000" w:themeColor="text1"/>
                <w:sz w:val="26"/>
                <w:szCs w:val="26"/>
              </w:rPr>
            </w:pPr>
          </w:p>
        </w:tc>
      </w:tr>
      <w:tr w:rsidR="002B4FF4" w:rsidRPr="00300CF1" w14:paraId="0DA4359F" w14:textId="77777777" w:rsidTr="0059067C">
        <w:tc>
          <w:tcPr>
            <w:tcW w:w="903" w:type="dxa"/>
          </w:tcPr>
          <w:p w14:paraId="012C6340" w14:textId="77777777" w:rsidR="007C2462" w:rsidRPr="00300CF1" w:rsidRDefault="007C2462">
            <w:pPr>
              <w:ind w:left="0"/>
              <w:rPr>
                <w:rFonts w:cs="Times New Roman"/>
                <w:color w:val="000000" w:themeColor="text1"/>
                <w:sz w:val="26"/>
                <w:szCs w:val="26"/>
              </w:rPr>
            </w:pPr>
          </w:p>
        </w:tc>
        <w:tc>
          <w:tcPr>
            <w:tcW w:w="1531" w:type="dxa"/>
          </w:tcPr>
          <w:p w14:paraId="1EE82C00" w14:textId="77777777" w:rsidR="007C2462" w:rsidRPr="00300CF1" w:rsidRDefault="007C2462">
            <w:pPr>
              <w:ind w:left="0"/>
              <w:rPr>
                <w:rFonts w:cs="Times New Roman"/>
                <w:color w:val="000000" w:themeColor="text1"/>
                <w:sz w:val="26"/>
                <w:szCs w:val="26"/>
              </w:rPr>
            </w:pPr>
          </w:p>
        </w:tc>
        <w:tc>
          <w:tcPr>
            <w:tcW w:w="5953" w:type="dxa"/>
          </w:tcPr>
          <w:p w14:paraId="414C6187" w14:textId="77777777" w:rsidR="006131D1" w:rsidRPr="00300CF1" w:rsidRDefault="006131D1" w:rsidP="006131D1">
            <w:pPr>
              <w:spacing w:before="120" w:after="120"/>
              <w:ind w:firstLine="720"/>
              <w:jc w:val="both"/>
              <w:rPr>
                <w:rFonts w:cs="Times New Roman"/>
                <w:b/>
                <w:bCs/>
                <w:color w:val="000000" w:themeColor="text1"/>
                <w:sz w:val="26"/>
                <w:szCs w:val="26"/>
              </w:rPr>
            </w:pPr>
            <w:r w:rsidRPr="00300CF1">
              <w:rPr>
                <w:rFonts w:cs="Times New Roman"/>
                <w:b/>
                <w:bCs/>
                <w:color w:val="000000" w:themeColor="text1"/>
                <w:sz w:val="26"/>
                <w:szCs w:val="26"/>
              </w:rPr>
              <w:t xml:space="preserve">2.  </w:t>
            </w:r>
            <w:r w:rsidRPr="00300CF1">
              <w:rPr>
                <w:rFonts w:cs="Times New Roman"/>
                <w:color w:val="000000" w:themeColor="text1"/>
                <w:sz w:val="26"/>
                <w:szCs w:val="26"/>
              </w:rPr>
              <w:t xml:space="preserve">Ý kiến đối với dự thảo báo cáo đánh giá tác động </w:t>
            </w:r>
          </w:p>
          <w:p w14:paraId="2A4652EF" w14:textId="77777777" w:rsidR="006131D1" w:rsidRPr="00300CF1" w:rsidRDefault="006131D1" w:rsidP="006131D1">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Tại điểm mục III của Phần I về sự cần thiết xây dựng chính sách, đơn vị chủ trì đánh giá:</w:t>
            </w:r>
            <w:r w:rsidRPr="00300CF1">
              <w:rPr>
                <w:rFonts w:cs="Times New Roman"/>
                <w:bCs/>
                <w:color w:val="000000" w:themeColor="text1"/>
                <w:sz w:val="26"/>
                <w:szCs w:val="26"/>
              </w:rPr>
              <w:t xml:space="preserve"> </w:t>
            </w:r>
            <w:r w:rsidRPr="00300CF1">
              <w:rPr>
                <w:rFonts w:cs="Times New Roman"/>
                <w:bCs/>
                <w:i/>
                <w:iCs/>
                <w:color w:val="000000" w:themeColor="text1"/>
                <w:sz w:val="26"/>
                <w:szCs w:val="26"/>
              </w:rPr>
              <w:t xml:space="preserve">“ngành </w:t>
            </w:r>
            <w:r w:rsidRPr="00300CF1">
              <w:rPr>
                <w:rFonts w:cs="Times New Roman"/>
                <w:bCs/>
                <w:i/>
                <w:iCs/>
                <w:color w:val="000000" w:themeColor="text1"/>
                <w:sz w:val="26"/>
                <w:szCs w:val="26"/>
              </w:rPr>
              <w:lastRenderedPageBreak/>
              <w:t>Y tế tỉnh Lâm Đồng hiện nay đang đối mặt với khó khăn, thách thức lớn về nhân sự, biên chế ngày một cắt giảm, cơ sở vật chất, thiếu đồng bộ,</w:t>
            </w:r>
            <w:r w:rsidRPr="00300CF1">
              <w:rPr>
                <w:rFonts w:cs="Times New Roman"/>
                <w:b/>
                <w:i/>
                <w:iCs/>
                <w:color w:val="000000" w:themeColor="text1"/>
                <w:sz w:val="26"/>
                <w:szCs w:val="26"/>
              </w:rPr>
              <w:t xml:space="preserve"> </w:t>
            </w:r>
            <w:r w:rsidRPr="00300CF1">
              <w:rPr>
                <w:rFonts w:cs="Times New Roman"/>
                <w:i/>
                <w:iCs/>
                <w:color w:val="000000" w:themeColor="text1"/>
                <w:sz w:val="26"/>
                <w:szCs w:val="26"/>
              </w:rPr>
              <w:t>nhất là nguồn lực, thiếu bác sĩ công tác ở những ngành hiếm như Pháp y, Tâm thần; thiếu hụt nguồn nhân lực chất lượng cao, thiếu nghiêm trọng bác sĩ chuyên sâu trong các lĩnh vực phức tạp như tim mạch, ung thư, ngoại thần kinh, gây mê hồi sức…, ảnh hưởng đến việc triển khai các kỹ thuật mới; việc tuyển dụng bác sĩ về công tác ở vùng biên giới, hải đảo, vùng khó khăn khó thực hiện”.</w:t>
            </w:r>
            <w:r w:rsidRPr="00300CF1">
              <w:rPr>
                <w:rFonts w:cs="Times New Roman"/>
                <w:color w:val="000000" w:themeColor="text1"/>
                <w:sz w:val="26"/>
                <w:szCs w:val="26"/>
              </w:rPr>
              <w:t xml:space="preserve"> Tuy nhiên, cơ quan soạn thảo chưa tiến hành đánh giá các nguyên nhân khách quan, chủ quan của tình trạng chảy máu chất xám vẫn đang diễn ra của ngành y tế ngoài nguyên nhân nguồn lực ngân sách nhà nước hỗ trợ như: môi trường làm việc, tinh thần thái độ phục vụ, quy chuẩn đạo đức nghề nghiệp… ; </w:t>
            </w:r>
            <w:r w:rsidRPr="00300CF1">
              <w:rPr>
                <w:rFonts w:cs="Times New Roman"/>
                <w:bCs/>
                <w:color w:val="000000" w:themeColor="text1"/>
                <w:sz w:val="26"/>
                <w:szCs w:val="26"/>
              </w:rPr>
              <w:t>việc sử dụng các nguồn ngoài ngân sách</w:t>
            </w:r>
            <w:r w:rsidRPr="00300CF1">
              <w:rPr>
                <w:rFonts w:cs="Times New Roman"/>
                <w:color w:val="000000" w:themeColor="text1"/>
                <w:sz w:val="26"/>
                <w:szCs w:val="26"/>
              </w:rPr>
              <w:t xml:space="preserve"> (Quỹ phát triển hoạt động sự nghiệp, quỹ khen thưởng, quỹ phúc lợi nguồn thu hợp pháp…) trong giai đoạn trước cũng như cho giai đoạn tiếp theo.</w:t>
            </w:r>
          </w:p>
          <w:p w14:paraId="4BECB3BF" w14:textId="77777777" w:rsidR="007C2462" w:rsidRPr="00300CF1" w:rsidRDefault="007C2462">
            <w:pPr>
              <w:ind w:left="0"/>
              <w:rPr>
                <w:rFonts w:cs="Times New Roman"/>
                <w:color w:val="000000" w:themeColor="text1"/>
                <w:sz w:val="26"/>
                <w:szCs w:val="26"/>
              </w:rPr>
            </w:pPr>
          </w:p>
        </w:tc>
        <w:tc>
          <w:tcPr>
            <w:tcW w:w="5812" w:type="dxa"/>
          </w:tcPr>
          <w:p w14:paraId="4A4BADD3" w14:textId="77777777" w:rsidR="007C2462" w:rsidRPr="00300CF1" w:rsidRDefault="006131D1">
            <w:pPr>
              <w:ind w:left="0"/>
              <w:rPr>
                <w:rFonts w:cs="Times New Roman"/>
                <w:color w:val="000000" w:themeColor="text1"/>
                <w:sz w:val="26"/>
                <w:szCs w:val="26"/>
              </w:rPr>
            </w:pPr>
            <w:r w:rsidRPr="00300CF1">
              <w:rPr>
                <w:rFonts w:cs="Times New Roman"/>
                <w:color w:val="000000" w:themeColor="text1"/>
                <w:sz w:val="26"/>
                <w:szCs w:val="26"/>
              </w:rPr>
              <w:lastRenderedPageBreak/>
              <w:t>Tiếp thu, bổ sung như sau:</w:t>
            </w:r>
          </w:p>
          <w:p w14:paraId="54584E6B" w14:textId="77777777" w:rsidR="00841824" w:rsidRPr="00300CF1" w:rsidRDefault="00841824" w:rsidP="00841824">
            <w:pPr>
              <w:widowControl w:val="0"/>
              <w:spacing w:before="120" w:line="269" w:lineRule="auto"/>
              <w:ind w:firstLine="567"/>
              <w:jc w:val="both"/>
              <w:rPr>
                <w:rFonts w:cs="Times New Roman"/>
                <w:b/>
                <w:bCs/>
                <w:color w:val="000000" w:themeColor="text1"/>
                <w:sz w:val="26"/>
                <w:szCs w:val="26"/>
              </w:rPr>
            </w:pPr>
            <w:r w:rsidRPr="00300CF1">
              <w:rPr>
                <w:rFonts w:cs="Times New Roman"/>
                <w:b/>
                <w:bCs/>
                <w:color w:val="000000" w:themeColor="text1"/>
                <w:sz w:val="26"/>
                <w:szCs w:val="26"/>
              </w:rPr>
              <w:t>c) Nguyên nhân:</w:t>
            </w:r>
          </w:p>
          <w:p w14:paraId="5AC545BF" w14:textId="77777777" w:rsidR="00841824" w:rsidRPr="00300CF1" w:rsidRDefault="00841824" w:rsidP="00841824">
            <w:pPr>
              <w:spacing w:before="100" w:after="100"/>
              <w:ind w:firstLine="567"/>
              <w:jc w:val="both"/>
              <w:rPr>
                <w:rFonts w:cs="Times New Roman"/>
                <w:color w:val="000000" w:themeColor="text1"/>
                <w:sz w:val="26"/>
                <w:szCs w:val="26"/>
              </w:rPr>
            </w:pPr>
            <w:r w:rsidRPr="00300CF1">
              <w:rPr>
                <w:rFonts w:cs="Times New Roman"/>
                <w:color w:val="000000" w:themeColor="text1"/>
                <w:sz w:val="26"/>
                <w:szCs w:val="26"/>
              </w:rPr>
              <w:t xml:space="preserve">Ngoài các nguyên nhân dẫn đến hạn chế nêu trên, liên quan tình trạng chảy máu chất xám vẫn </w:t>
            </w:r>
            <w:r w:rsidRPr="00300CF1">
              <w:rPr>
                <w:rFonts w:cs="Times New Roman"/>
                <w:color w:val="000000" w:themeColor="text1"/>
                <w:sz w:val="26"/>
                <w:szCs w:val="26"/>
              </w:rPr>
              <w:lastRenderedPageBreak/>
              <w:t>đang diễn ra của ngành y tế là không tránh khỏi, đây là thực trạng khách quan trong nền kinh tế thị trường hội nhập cạnh tranh và phát triển diễn ra trong các lĩnh vực, giữa khu vực công và khu vực tư, giữa các tỉnh không chỉ riêng ngành y tế và trên phạm vi toàn quốc, nên chỉ có thể làm hạn chế tình trạng chảy máu chất xám và làm sao để thu hút thêm và giữ chân nguồn nhân lực chất lượng cao cho tỉnh.</w:t>
            </w:r>
          </w:p>
          <w:p w14:paraId="5D119949" w14:textId="77777777" w:rsidR="00841824" w:rsidRPr="00300CF1" w:rsidRDefault="00841824" w:rsidP="00841824">
            <w:pPr>
              <w:spacing w:before="100" w:after="100"/>
              <w:ind w:firstLine="567"/>
              <w:jc w:val="both"/>
              <w:rPr>
                <w:rFonts w:cs="Times New Roman"/>
                <w:color w:val="000000" w:themeColor="text1"/>
                <w:sz w:val="26"/>
                <w:szCs w:val="26"/>
              </w:rPr>
            </w:pPr>
            <w:r w:rsidRPr="00300CF1">
              <w:rPr>
                <w:rFonts w:cs="Times New Roman"/>
                <w:color w:val="000000" w:themeColor="text1"/>
                <w:sz w:val="26"/>
                <w:szCs w:val="26"/>
              </w:rPr>
              <w:t>Từ khi chính sách thu hút, đãi ngộ trên hết hiệu lực thi hành thì việc tiếp nhận bác sĩ mới và giữ chân bác sĩ đang công tác gặp khó khăn lớn, đặc biệt gia tăng đột biến về số bác sĩ nghỉ việc trong 02 năm bùng phát mạnh về Covid-19 (năm 2020, 2021) là do ảnh hưởng của việc phải phòng, chống dịch bệnh Covid-19 nên khối lượng công việc tăng đột biến, phải chịu trách nhiệm về công việc cao, dễ bị kiểm điểm, kỷ luật. Công việc cần giải quyết nảy sinh liên tục, phải tập trung giải quyết không kể ngày đêm, nên cán bộ y tế bị căng thẳng, sức khỏe bị bào mòn nhưng không có thời gian nghỉ ngơi phục hồi, công việc gia đình, chăm sóc cha mẹ, con cái bị ảnh hưởng, trong khi thu nhập chưa tốt nên xin nghỉ việc.</w:t>
            </w:r>
          </w:p>
          <w:p w14:paraId="07326AC0" w14:textId="3AC76C7E" w:rsidR="00841824" w:rsidRPr="00300CF1" w:rsidRDefault="00841824" w:rsidP="00841824">
            <w:pPr>
              <w:tabs>
                <w:tab w:val="left" w:pos="0"/>
              </w:tabs>
              <w:spacing w:before="100" w:after="100"/>
              <w:ind w:firstLine="567"/>
              <w:jc w:val="both"/>
              <w:rPr>
                <w:rFonts w:cs="Times New Roman"/>
                <w:color w:val="000000" w:themeColor="text1"/>
                <w:sz w:val="26"/>
                <w:szCs w:val="26"/>
              </w:rPr>
            </w:pPr>
            <w:r w:rsidRPr="00300CF1">
              <w:rPr>
                <w:rFonts w:cs="Times New Roman"/>
                <w:color w:val="000000" w:themeColor="text1"/>
                <w:sz w:val="26"/>
                <w:szCs w:val="26"/>
              </w:rPr>
              <w:t xml:space="preserve">Hiện nay khối lượng công việc của ngành Y tế vẫn rất nặng nhọc, căng thẳng, độc hại, áp lực, rủi ro cao mà thu nhập lại thấp, trong khi mức sống và nhu cầu sinh hoạt lại cao. Biên chế, số người làm việc ngày một cắt giảm, một người phải làm nhiều vị trí việc làm, lĩnh vực công tác, trong khi đó yêu </w:t>
            </w:r>
            <w:r w:rsidRPr="00300CF1">
              <w:rPr>
                <w:rFonts w:cs="Times New Roman"/>
                <w:color w:val="000000" w:themeColor="text1"/>
                <w:sz w:val="26"/>
                <w:szCs w:val="26"/>
              </w:rPr>
              <w:lastRenderedPageBreak/>
              <w:t>cầu phát triển ngành Y tế cần phải đồng bộ nhiều biện pháp phát triển các nguồn lực, đặc biệt là nguồn nhân lực để đáp ứng yêu cầu phát triển dịch vụ kỹ thuật cao, nâng cao chất lượng khám, điều trị, nâng cao chất lượng phục vụ hướng đến sự hài lòng của người bệnh, người nhà người bệnh và cho nhân dân. Hiện nay thực hiện chính quyền địa phương 02 cấp và chính sách sáp nhập tỉnh cũng là một nguyên nhân dẫn đến tình trạng chảy máu chất xám, bởi các nguyên nhân khi sáp nhập tỉnh và thực hiện chính quyền địa phương 02 cấp nhiều công chức, viên chức phải đi làm xa nhà, khối lượng công việc tăng, chính sách hợp thức hoá gia đình còn nhiều bất cập và chưa được quan tâm nhiều.</w:t>
            </w:r>
            <w:r w:rsidR="00616962" w:rsidRPr="00300CF1">
              <w:rPr>
                <w:rFonts w:cs="Times New Roman"/>
                <w:color w:val="000000" w:themeColor="text1"/>
                <w:sz w:val="26"/>
                <w:szCs w:val="26"/>
              </w:rPr>
              <w:t xml:space="preserve"> </w:t>
            </w:r>
            <w:bookmarkStart w:id="9" w:name="_Hlk230249279"/>
            <w:r w:rsidR="00616962" w:rsidRPr="00300CF1">
              <w:rPr>
                <w:rFonts w:cs="Times New Roman"/>
                <w:color w:val="000000" w:themeColor="text1"/>
                <w:sz w:val="26"/>
                <w:szCs w:val="26"/>
              </w:rPr>
              <w:t>Công tác tuyển dụng tại tỉnh Bình Thuận nhiều năm nay không thể thực hiện được; khi sáp nhập việc tuyển dụng bị dán đoạn không thực hiện và khi thực hiện thì tỷ lệ bác sĩ thu hút và không thu hút trúng tuyển viên chức rất thấp cũng là những nguyên nhân khiên chỉ tiêu thu hút theo các Nghị quyết trước sáp nhập chưa đạt.</w:t>
            </w:r>
          </w:p>
          <w:bookmarkEnd w:id="9"/>
          <w:p w14:paraId="34360A70" w14:textId="57F01810" w:rsidR="00841824" w:rsidRPr="00300CF1" w:rsidRDefault="00841824" w:rsidP="00841824">
            <w:pPr>
              <w:widowControl w:val="0"/>
              <w:spacing w:before="120" w:line="269" w:lineRule="auto"/>
              <w:ind w:left="0" w:firstLine="567"/>
              <w:jc w:val="both"/>
              <w:rPr>
                <w:rFonts w:cs="Times New Roman"/>
                <w:color w:val="000000" w:themeColor="text1"/>
                <w:sz w:val="26"/>
                <w:szCs w:val="26"/>
              </w:rPr>
            </w:pPr>
            <w:r w:rsidRPr="00300CF1">
              <w:rPr>
                <w:rFonts w:cs="Times New Roman"/>
                <w:color w:val="000000" w:themeColor="text1"/>
                <w:sz w:val="26"/>
                <w:szCs w:val="26"/>
              </w:rPr>
              <w:t xml:space="preserve">Ngoài ra chế độ đãi ngộ đã có và các chế độ ưu đãi ngành từng bước được nâng lên, tiền lương được cải thiện, tuy nhiên vẫn còn thấp, đặc biệt ở tuyến y tế cơ sở hoặc y tế dự phòng trước khi Nghị quyết 261/2026/QH chưa được thực thi chi trả. Mức thu nhập này thường không đủ trang trải cuộc sống và gánh nặng gia đình, khiến nhiều bác sĩ phải chuyển đến các đơn vị y tế tư nhân hoặc tỉnh thành có chính sách thu hút, đãi ngộ nhân lực cao hơn; do áp lực và </w:t>
            </w:r>
            <w:r w:rsidRPr="00300CF1">
              <w:rPr>
                <w:rFonts w:cs="Times New Roman"/>
                <w:color w:val="000000" w:themeColor="text1"/>
                <w:sz w:val="26"/>
                <w:szCs w:val="26"/>
              </w:rPr>
              <w:lastRenderedPageBreak/>
              <w:t xml:space="preserve">quá tải công việc, tình trạng quá tải thường xuyên tại các bệnh viện tuyến trên gây kiệt sức. Các y bác sĩ phải chịu trách nhiệm nặng nề, khám chữa khối lượng lớn bệnh nhân nhưng thiếu thời gian nghỉ ngơi, phục hồi sức khỏe; môi trường làm việc và văn hóa ứng xử do áp lực từ tâm lý người bệnh, nguy cơ lây nhiễm, và nguy cơ bạo hành từ người nhà bệnh nhân tạo ra môi trường làm việc căng thẳng, ngành y tế nói chung và ngành y tế tỉnh Lâm Đồng đã và đang từng bước cải thiện tạo môi trường làm việc thân thiện, lành mạnh, gắn kết và chia sẻ trong từng cơ quan, đơn vị, thực hiện tốt quy tắc ứng xử, tinh thần thái độ phục vụ, quy chuẩn đạo đức nghề nghiệp và hướng tới sự hài lòng của chính nhân viên y tế và bệnh nhân, người nhà bệnh nhân đều được nâng lên rõ rệt nhưng cũng không thể nào tránh được tình trạng chảy máu chất xám. Sự gò bó về hành chính hành lang pháp lý, giấy tờ, hồ sơ chứng từ thanh quyết toán, thanh tra, kiểm tra, xuất toán, thanh toán bảo hiểm…trong lĩnh vực công </w:t>
            </w:r>
            <w:r w:rsidR="0030257A" w:rsidRPr="00300CF1">
              <w:rPr>
                <w:rFonts w:cs="Times New Roman"/>
                <w:color w:val="000000" w:themeColor="text1"/>
                <w:sz w:val="26"/>
                <w:szCs w:val="26"/>
              </w:rPr>
              <w:t xml:space="preserve">khi </w:t>
            </w:r>
            <w:r w:rsidRPr="00300CF1">
              <w:rPr>
                <w:rFonts w:cs="Times New Roman"/>
                <w:color w:val="000000" w:themeColor="text1"/>
                <w:sz w:val="26"/>
                <w:szCs w:val="26"/>
              </w:rPr>
              <w:t xml:space="preserve">thực hiện các nhiệm vụ chuyên môn về khám, chữa bệnh cũng gây ra nhưng khó khăn, nguyên nhân và lực đẩy khiến bác sĩ muốn thay đổi môi trường; cơ hội phát triển và trang thiết bị, tại các cơ sở y tế tư nhân hoặc các bệnh viện tại các đô thị lớn thường đầu tư mạnh mẽ vào trang thiết bị y tế hiện đại, tạo điều kiện cho bác sĩ tiếp cận kỹ thuật cao, phát huy năng lực và tay nghề và lý do cá nhân </w:t>
            </w:r>
            <w:r w:rsidRPr="00300CF1">
              <w:rPr>
                <w:rFonts w:cs="Times New Roman"/>
                <w:color w:val="000000" w:themeColor="text1"/>
                <w:sz w:val="26"/>
                <w:szCs w:val="26"/>
              </w:rPr>
              <w:lastRenderedPageBreak/>
              <w:t>và gia đình: Một tỷ lệ lớn các yêu cầu chuyển công tác xuất phát từ nguyện vọng đoàn tụ gia đình, chuyển về quê hương, hoặc tìm kiếm một môi trường sống ổn định, ít áp lực hơn cho bản thân và người thân.</w:t>
            </w:r>
          </w:p>
          <w:p w14:paraId="77D3D001" w14:textId="77777777" w:rsidR="00841824" w:rsidRPr="00300CF1" w:rsidRDefault="00841824" w:rsidP="00841824">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 Các Sở, ban, ngành mặc dù đã có những nỗ lực trong việc triển khai các Nghị quyết, tuy nhiên kết quả đạt được hàng năm là chưa thật sự như mong muốn, bởi những khó khăn liên quan đến quy trình để cấp có thẩm quyền ban hành Kế hoạch hoặc quyết định phê duyệt, cụ thể phê duyệt kế hoạch đào tạo hàng năm theo chính sách hoặc công tác bố trí ngân sách để thực hiện chính sách; </w:t>
            </w:r>
            <w:r w:rsidRPr="00300CF1">
              <w:rPr>
                <w:rFonts w:cs="Times New Roman"/>
                <w:bCs/>
                <w:color w:val="000000" w:themeColor="text1"/>
                <w:sz w:val="26"/>
                <w:szCs w:val="26"/>
              </w:rPr>
              <w:t>việc sử dụng các nguồn ngoài ngân sách</w:t>
            </w:r>
            <w:r w:rsidRPr="00300CF1">
              <w:rPr>
                <w:rFonts w:cs="Times New Roman"/>
                <w:color w:val="000000" w:themeColor="text1"/>
                <w:sz w:val="26"/>
                <w:szCs w:val="26"/>
              </w:rPr>
              <w:t xml:space="preserve"> trong giai đoạn trước gặp khó khăn trong nguồn thu của đơn vị, khi </w:t>
            </w:r>
            <w:r w:rsidRPr="00300CF1">
              <w:rPr>
                <w:rFonts w:cs="Times New Roman"/>
                <w:bCs/>
                <w:color w:val="000000" w:themeColor="text1"/>
                <w:sz w:val="26"/>
                <w:szCs w:val="26"/>
              </w:rPr>
              <w:t>các đơn vị sự nghiệp y tế được phép sử dụng Quỹ phát triển hoạt động sự nghiệp, quỹ khen thưởng, quỹ phúc lợi và các nguồn thu hợp pháp</w:t>
            </w:r>
            <w:r w:rsidRPr="00300CF1">
              <w:rPr>
                <w:rFonts w:cs="Times New Roman"/>
                <w:color w:val="000000" w:themeColor="text1"/>
                <w:sz w:val="26"/>
                <w:szCs w:val="26"/>
              </w:rPr>
              <w:t xml:space="preserve"> để chi cho đào tạo, thu hút, đãi ngộ, khen thưởng theo Nghị định số 60/2021/NĐ-CP và Nghị định số 111/2025/NĐ-CP sửa đổi, bổ sung về việc quy định cơ chế tự chủ tài chính của đơn vị sự nghiệp công lập. Tuy nhiên các nguồn thu, nguồn xã hội hoá của đơn vị sự nghiệp y tế rất hạn hẹp và khó khăn không thể bố trí một phần cho chính sách và bố trí cho công tác tái đầu tư hoặc công tác đào tạo, bồi dưỡng ngắn hạn khác, do đó quá phụ thuộc vào ngân sách nhà nước cấp, các Nghị quyết về chính sách này giai đoạn trước sử dụng hầu như 100% kinh phí từ ngân sách nhà nước cấp. </w:t>
            </w:r>
          </w:p>
          <w:p w14:paraId="3C572FDC" w14:textId="2AA91E0A" w:rsidR="00841824" w:rsidRPr="00300CF1" w:rsidRDefault="00841824" w:rsidP="00841824">
            <w:pPr>
              <w:widowControl w:val="0"/>
              <w:spacing w:before="120" w:line="269" w:lineRule="auto"/>
              <w:ind w:left="0" w:firstLine="567"/>
              <w:jc w:val="both"/>
              <w:rPr>
                <w:rFonts w:cs="Times New Roman"/>
                <w:color w:val="000000" w:themeColor="text1"/>
                <w:sz w:val="26"/>
                <w:szCs w:val="26"/>
              </w:rPr>
            </w:pPr>
            <w:r w:rsidRPr="00300CF1">
              <w:rPr>
                <w:rFonts w:cs="Times New Roman"/>
                <w:color w:val="000000" w:themeColor="text1"/>
                <w:sz w:val="26"/>
                <w:szCs w:val="26"/>
              </w:rPr>
              <w:lastRenderedPageBreak/>
              <w:t>Trong giai đoạn tới khi thực hiện Nghị quyết này khi thông qua, Sở Y tế đã tiếp thu việc sử dụng kinh phí theo Điều 17 dự thảo Nghị quyết sẽ đảm bảo pháp lý cho các đơn vị khi có các nguồn kinh phí ngoài ngân sách vẫn đảm bảo chi theo quy định. Hiện nay việc đánh giá kết dư tự chủ rất khó khăn và rủi ro do dó không thể đưa vào cụ thể là nguồn khác sẽ chi bao nhiêu phần trăm, nhưng trong quá trình thực hiện sẽ chi trả từ các nguồn khác, dự kiến nếu có cũng chỉ khoảng 10% trở lại chi trả từ nguồn khác ngoài ngân sách cấp mới</w:t>
            </w:r>
            <w:r w:rsidR="004B0535" w:rsidRPr="00300CF1">
              <w:rPr>
                <w:rFonts w:cs="Times New Roman"/>
                <w:color w:val="000000" w:themeColor="text1"/>
                <w:sz w:val="26"/>
                <w:szCs w:val="26"/>
              </w:rPr>
              <w:t>. Ngoài ra hiện nay có 124 trạm y tế trực thuộc UBND xã chưa thực hiện tự chủ</w:t>
            </w:r>
            <w:r w:rsidR="0030257A" w:rsidRPr="00300CF1">
              <w:rPr>
                <w:rFonts w:cs="Times New Roman"/>
                <w:color w:val="000000" w:themeColor="text1"/>
                <w:sz w:val="26"/>
                <w:szCs w:val="26"/>
              </w:rPr>
              <w:t>, nguồn thu nếu có thì cũng rất ít</w:t>
            </w:r>
            <w:r w:rsidR="004B0535" w:rsidRPr="00300CF1">
              <w:rPr>
                <w:rFonts w:cs="Times New Roman"/>
                <w:color w:val="000000" w:themeColor="text1"/>
                <w:sz w:val="26"/>
                <w:szCs w:val="26"/>
              </w:rPr>
              <w:t xml:space="preserve"> và theo khả năng thời gian tới viên chức làm công tác dự phòng tại các Trung tâm Y tế klhu vực sẽ chuyển về trạm y tế</w:t>
            </w:r>
            <w:r w:rsidR="005D2204" w:rsidRPr="00300CF1">
              <w:rPr>
                <w:rFonts w:cs="Times New Roman"/>
                <w:color w:val="000000" w:themeColor="text1"/>
                <w:sz w:val="26"/>
                <w:szCs w:val="26"/>
              </w:rPr>
              <w:t>, do đó kinh phí từ nguồn thu, nguồn tự chủ của đon vị giảm xuống rất nhiều. Bên cạnh đó việc phát sinh do tăng mức tiền lương cơ bản cũng không thể dự đoán trước sẽ làm phát sinh mức chi tiền lương từ nguồn thu.</w:t>
            </w:r>
          </w:p>
          <w:p w14:paraId="52B8911F" w14:textId="16280B35" w:rsidR="00841824" w:rsidRPr="00300CF1" w:rsidRDefault="00841824">
            <w:pPr>
              <w:ind w:left="0"/>
              <w:rPr>
                <w:rFonts w:cs="Times New Roman"/>
                <w:color w:val="000000" w:themeColor="text1"/>
                <w:sz w:val="26"/>
                <w:szCs w:val="26"/>
              </w:rPr>
            </w:pPr>
          </w:p>
        </w:tc>
      </w:tr>
      <w:tr w:rsidR="002B4FF4" w:rsidRPr="00300CF1" w14:paraId="3F81A996" w14:textId="77777777" w:rsidTr="0059067C">
        <w:tc>
          <w:tcPr>
            <w:tcW w:w="903" w:type="dxa"/>
          </w:tcPr>
          <w:p w14:paraId="111244DA" w14:textId="77777777" w:rsidR="007C2462" w:rsidRPr="00300CF1" w:rsidRDefault="007C2462">
            <w:pPr>
              <w:ind w:left="0"/>
              <w:rPr>
                <w:rFonts w:cs="Times New Roman"/>
                <w:color w:val="000000" w:themeColor="text1"/>
                <w:sz w:val="26"/>
                <w:szCs w:val="26"/>
              </w:rPr>
            </w:pPr>
          </w:p>
        </w:tc>
        <w:tc>
          <w:tcPr>
            <w:tcW w:w="1531" w:type="dxa"/>
          </w:tcPr>
          <w:p w14:paraId="04E818D2" w14:textId="77777777" w:rsidR="007C2462" w:rsidRPr="00300CF1" w:rsidRDefault="007C2462">
            <w:pPr>
              <w:ind w:left="0"/>
              <w:rPr>
                <w:rFonts w:cs="Times New Roman"/>
                <w:color w:val="000000" w:themeColor="text1"/>
                <w:sz w:val="26"/>
                <w:szCs w:val="26"/>
              </w:rPr>
            </w:pPr>
          </w:p>
        </w:tc>
        <w:tc>
          <w:tcPr>
            <w:tcW w:w="5953" w:type="dxa"/>
          </w:tcPr>
          <w:p w14:paraId="5CC7059F" w14:textId="77777777" w:rsidR="006131D1" w:rsidRPr="00300CF1" w:rsidRDefault="006131D1" w:rsidP="006131D1">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a) Về chính sách thu hút nguồn nhân lực</w:t>
            </w:r>
          </w:p>
          <w:p w14:paraId="5A2F7A1B" w14:textId="77777777" w:rsidR="006131D1" w:rsidRPr="00300CF1" w:rsidRDefault="006131D1" w:rsidP="006131D1">
            <w:pPr>
              <w:spacing w:before="120" w:after="120"/>
              <w:ind w:firstLine="720"/>
              <w:jc w:val="both"/>
              <w:rPr>
                <w:rFonts w:cs="Times New Roman"/>
                <w:bCs/>
                <w:color w:val="000000" w:themeColor="text1"/>
                <w:sz w:val="26"/>
                <w:szCs w:val="26"/>
              </w:rPr>
            </w:pPr>
            <w:r w:rsidRPr="00300CF1">
              <w:rPr>
                <w:rFonts w:cs="Times New Roman"/>
                <w:color w:val="000000" w:themeColor="text1"/>
                <w:sz w:val="26"/>
                <w:szCs w:val="26"/>
              </w:rPr>
              <w:t xml:space="preserve">- </w:t>
            </w:r>
            <w:r w:rsidRPr="00300CF1">
              <w:rPr>
                <w:rFonts w:cs="Times New Roman"/>
                <w:bCs/>
                <w:color w:val="000000" w:themeColor="text1"/>
                <w:sz w:val="26"/>
                <w:szCs w:val="26"/>
              </w:rPr>
              <w:t>Ưu tiên xây dựng chính sách thu hút có trọng tâm, trọng điểm</w:t>
            </w:r>
            <w:r w:rsidRPr="00300CF1">
              <w:rPr>
                <w:rFonts w:cs="Times New Roman"/>
                <w:color w:val="000000" w:themeColor="text1"/>
                <w:sz w:val="26"/>
                <w:szCs w:val="26"/>
              </w:rPr>
              <w:t xml:space="preserve">, tập trung vào đội ngũ bác sĩ có trình độ chuyên môn cao, có kinh nghiệm thực tiễn, nhất là ở các chuyên khoa sâu (ung bướu, tim mạch, hồi sức cấp cứu…), những vị trí còn thiếu của những ngành hiếm như Pháp y, Tâm thần; nguồn nhân lực chất </w:t>
            </w:r>
            <w:r w:rsidRPr="00300CF1">
              <w:rPr>
                <w:rFonts w:cs="Times New Roman"/>
                <w:color w:val="000000" w:themeColor="text1"/>
                <w:sz w:val="26"/>
                <w:szCs w:val="26"/>
              </w:rPr>
              <w:lastRenderedPageBreak/>
              <w:t xml:space="preserve">lượng cao, bác sĩ chuyên sâu trong các lĩnh vực phức tạp; nguồn lực cho </w:t>
            </w:r>
            <w:r w:rsidRPr="00300CF1">
              <w:rPr>
                <w:rFonts w:cs="Times New Roman"/>
                <w:bCs/>
                <w:color w:val="000000" w:themeColor="text1"/>
                <w:sz w:val="26"/>
                <w:szCs w:val="26"/>
              </w:rPr>
              <w:t>y tế cơ sở, vùng sâu, vùng xa, vùng khó khăn. Đ</w:t>
            </w:r>
            <w:r w:rsidRPr="00300CF1">
              <w:rPr>
                <w:rFonts w:cs="Times New Roman"/>
                <w:color w:val="000000" w:themeColor="text1"/>
                <w:sz w:val="26"/>
                <w:szCs w:val="26"/>
              </w:rPr>
              <w:t>iều kiện thu hút cụ thể, rõ ràng phù hợp với mục tiêu nhân lực chất lượng cao;</w:t>
            </w:r>
            <w:r w:rsidRPr="00300CF1">
              <w:rPr>
                <w:rFonts w:cs="Times New Roman"/>
                <w:bCs/>
                <w:color w:val="000000" w:themeColor="text1"/>
                <w:sz w:val="26"/>
                <w:szCs w:val="26"/>
              </w:rPr>
              <w:t xml:space="preserve"> các chuyên ngành hiếm</w:t>
            </w:r>
            <w:r w:rsidRPr="00300CF1">
              <w:rPr>
                <w:rFonts w:cs="Times New Roman"/>
                <w:color w:val="000000" w:themeColor="text1"/>
                <w:sz w:val="26"/>
                <w:szCs w:val="26"/>
              </w:rPr>
              <w:t xml:space="preserve"> (lao, tâm thần, pháp y…) như: có bằng, chứng chỉ </w:t>
            </w:r>
            <w:r w:rsidRPr="00300CF1">
              <w:rPr>
                <w:rFonts w:cs="Times New Roman"/>
                <w:bCs/>
                <w:color w:val="000000" w:themeColor="text1"/>
                <w:sz w:val="26"/>
                <w:szCs w:val="26"/>
              </w:rPr>
              <w:t>tốt nghiệp đại học, sau đại học tại các cơ sở giáo dục được Cục Quản lý chất lượng - Bộ Giáo dục &amp; Đào tạo đánh giá, công nhận đạt chuẩn chất lượng giáo dục; các chương trình đào tạo và điều kiện đảm bảo đào tạo chuyên ngành được thẩm định đạt yêu cầu.</w:t>
            </w:r>
          </w:p>
          <w:p w14:paraId="570CD78D" w14:textId="77777777" w:rsidR="007C2462" w:rsidRPr="00300CF1" w:rsidRDefault="007C2462">
            <w:pPr>
              <w:ind w:left="0"/>
              <w:rPr>
                <w:rFonts w:cs="Times New Roman"/>
                <w:color w:val="000000" w:themeColor="text1"/>
                <w:sz w:val="26"/>
                <w:szCs w:val="26"/>
              </w:rPr>
            </w:pPr>
          </w:p>
        </w:tc>
        <w:tc>
          <w:tcPr>
            <w:tcW w:w="5812" w:type="dxa"/>
          </w:tcPr>
          <w:p w14:paraId="7C020AFC" w14:textId="6F806C67" w:rsidR="006131D1" w:rsidRPr="00300CF1" w:rsidRDefault="006131D1" w:rsidP="006131D1">
            <w:pPr>
              <w:pStyle w:val="BodyText3"/>
              <w:tabs>
                <w:tab w:val="left" w:pos="905"/>
              </w:tabs>
              <w:spacing w:after="120" w:line="240" w:lineRule="auto"/>
              <w:ind w:firstLine="567"/>
              <w:rPr>
                <w:rFonts w:cs="Times New Roman"/>
                <w:color w:val="000000" w:themeColor="text1"/>
                <w:sz w:val="26"/>
                <w:szCs w:val="26"/>
                <w:lang w:val="nl-NL"/>
              </w:rPr>
            </w:pPr>
            <w:r w:rsidRPr="00300CF1">
              <w:rPr>
                <w:rFonts w:cs="Times New Roman"/>
                <w:color w:val="000000" w:themeColor="text1"/>
                <w:sz w:val="26"/>
                <w:szCs w:val="26"/>
              </w:rPr>
              <w:lastRenderedPageBreak/>
              <w:t xml:space="preserve">Tiếp thu, tại khoản 5, điều 3 dự thảo Nghị quyết: </w:t>
            </w:r>
            <w:bookmarkStart w:id="10" w:name="_Hlk227144763"/>
            <w:r w:rsidR="00915CDA" w:rsidRPr="00300CF1">
              <w:rPr>
                <w:rFonts w:eastAsia="Calibri" w:cs="Times New Roman"/>
                <w:color w:val="000000"/>
                <w:sz w:val="26"/>
                <w:szCs w:val="26"/>
                <w:lang w:val="nl-NL"/>
              </w:rPr>
              <w:t xml:space="preserve">Đối với các bác sĩ về công tác tại các đơn vị sự nghiệp y tế công lập đóng trên địa bàn thuộc khu vực biên giới, hải đảo hoặc </w:t>
            </w:r>
            <w:r w:rsidR="00915CDA" w:rsidRPr="00300CF1">
              <w:rPr>
                <w:rFonts w:eastAsia="Calibri" w:cs="Times New Roman"/>
                <w:color w:val="000000"/>
                <w:sz w:val="26"/>
                <w:szCs w:val="26"/>
              </w:rPr>
              <w:t xml:space="preserve">vùng thuộc </w:t>
            </w:r>
            <w:r w:rsidR="00915CDA" w:rsidRPr="00300CF1">
              <w:rPr>
                <w:rFonts w:eastAsia="Calibri" w:cs="Times New Roman"/>
                <w:color w:val="000000"/>
                <w:sz w:val="26"/>
                <w:szCs w:val="26"/>
                <w:lang w:val="nl-NL"/>
              </w:rPr>
              <w:t xml:space="preserve">khu vực III; bác sĩ về công tác ở bộ phận, lĩnh vực tâm thần, pháp y và các chuyên khoa sâu cần thu hút trong giai đoạn hiện nay: Ung bướu xạ trị, ngoại thần kinh, chấn thương chỉnh </w:t>
            </w:r>
            <w:r w:rsidR="00915CDA" w:rsidRPr="00300CF1">
              <w:rPr>
                <w:rFonts w:eastAsia="Calibri" w:cs="Times New Roman"/>
                <w:color w:val="000000"/>
                <w:sz w:val="26"/>
                <w:szCs w:val="26"/>
                <w:lang w:val="nl-NL"/>
              </w:rPr>
              <w:lastRenderedPageBreak/>
              <w:t xml:space="preserve">hình, ngoại tim mạch, nội tim mạch, nội tiêu hóa, gây mê hồi sức ngoài được hỗ trợ theo mức tương ứng được quy định </w:t>
            </w:r>
            <w:r w:rsidR="00915CDA" w:rsidRPr="00300CF1">
              <w:rPr>
                <w:rFonts w:cs="Times New Roman"/>
                <w:color w:val="000000"/>
                <w:sz w:val="26"/>
                <w:szCs w:val="26"/>
                <w:lang w:val="nl-NL"/>
              </w:rPr>
              <w:t xml:space="preserve">khoản 1,2,3,4 Điều này còn được hỗ trợ thêm như sau: </w:t>
            </w:r>
          </w:p>
          <w:p w14:paraId="756C4DB2" w14:textId="77777777" w:rsidR="006131D1" w:rsidRPr="00300CF1" w:rsidRDefault="006131D1" w:rsidP="006131D1">
            <w:pPr>
              <w:pStyle w:val="BodyText3"/>
              <w:tabs>
                <w:tab w:val="left" w:pos="905"/>
              </w:tabs>
              <w:spacing w:after="120" w:line="240" w:lineRule="auto"/>
              <w:ind w:firstLine="567"/>
              <w:rPr>
                <w:rFonts w:cs="Times New Roman"/>
                <w:color w:val="000000" w:themeColor="text1"/>
                <w:sz w:val="26"/>
                <w:szCs w:val="26"/>
                <w:lang w:val="nl-NL"/>
              </w:rPr>
            </w:pPr>
            <w:bookmarkStart w:id="11" w:name="_Hlk227144683"/>
            <w:r w:rsidRPr="00300CF1">
              <w:rPr>
                <w:rFonts w:cs="Times New Roman"/>
                <w:color w:val="000000" w:themeColor="text1"/>
                <w:sz w:val="26"/>
                <w:szCs w:val="26"/>
                <w:lang w:val="nl-NL"/>
              </w:rPr>
              <w:t>a) Bác sĩ tốt nghiệp loại khá: 50.000.000 đồng/người;</w:t>
            </w:r>
          </w:p>
          <w:p w14:paraId="56ED9216" w14:textId="77777777" w:rsidR="006131D1" w:rsidRPr="00300CF1" w:rsidRDefault="006131D1" w:rsidP="006131D1">
            <w:pPr>
              <w:pStyle w:val="BodyText3"/>
              <w:tabs>
                <w:tab w:val="left" w:pos="905"/>
              </w:tabs>
              <w:spacing w:after="120" w:line="240" w:lineRule="auto"/>
              <w:ind w:firstLine="567"/>
              <w:rPr>
                <w:rFonts w:cs="Times New Roman"/>
                <w:color w:val="000000" w:themeColor="text1"/>
                <w:sz w:val="26"/>
                <w:szCs w:val="26"/>
                <w:lang w:val="nl-NL"/>
              </w:rPr>
            </w:pPr>
            <w:r w:rsidRPr="00300CF1">
              <w:rPr>
                <w:rFonts w:cs="Times New Roman"/>
                <w:color w:val="000000" w:themeColor="text1"/>
                <w:sz w:val="26"/>
                <w:szCs w:val="26"/>
                <w:lang w:val="nl-NL"/>
              </w:rPr>
              <w:t>b) Bác sĩ tốt nghiệp loại giỏi: 60.000.000 đồng/người;</w:t>
            </w:r>
          </w:p>
          <w:p w14:paraId="730A2989" w14:textId="77777777" w:rsidR="006131D1" w:rsidRPr="00300CF1" w:rsidRDefault="006131D1" w:rsidP="006131D1">
            <w:pPr>
              <w:pStyle w:val="BodyText3"/>
              <w:tabs>
                <w:tab w:val="left" w:pos="905"/>
              </w:tabs>
              <w:spacing w:after="120" w:line="240" w:lineRule="auto"/>
              <w:ind w:firstLine="567"/>
              <w:rPr>
                <w:rFonts w:eastAsia="Calibri" w:cs="Times New Roman"/>
                <w:color w:val="000000" w:themeColor="text1"/>
                <w:sz w:val="26"/>
                <w:szCs w:val="26"/>
                <w:lang w:val="nl-NL"/>
              </w:rPr>
            </w:pPr>
            <w:r w:rsidRPr="00300CF1">
              <w:rPr>
                <w:rFonts w:cs="Times New Roman"/>
                <w:color w:val="000000" w:themeColor="text1"/>
                <w:sz w:val="26"/>
                <w:szCs w:val="26"/>
                <w:lang w:val="nl-NL"/>
              </w:rPr>
              <w:t xml:space="preserve">c) </w:t>
            </w:r>
            <w:r w:rsidRPr="00300CF1">
              <w:rPr>
                <w:rFonts w:eastAsia="Calibri" w:cs="Times New Roman"/>
                <w:color w:val="000000" w:themeColor="text1"/>
                <w:sz w:val="26"/>
                <w:szCs w:val="26"/>
                <w:lang w:val="nl-NL"/>
              </w:rPr>
              <w:t>Thạc sĩ, chuyên khoa I</w:t>
            </w:r>
            <w:r w:rsidRPr="00300CF1">
              <w:rPr>
                <w:rFonts w:cs="Times New Roman"/>
                <w:color w:val="000000" w:themeColor="text1"/>
                <w:sz w:val="26"/>
                <w:szCs w:val="26"/>
                <w:lang w:val="nl-NL"/>
              </w:rPr>
              <w:t>: 70.000.000 đồng/người.</w:t>
            </w:r>
          </w:p>
          <w:p w14:paraId="67E85AE9" w14:textId="77777777" w:rsidR="006131D1" w:rsidRPr="00300CF1" w:rsidRDefault="006131D1" w:rsidP="006131D1">
            <w:pPr>
              <w:pStyle w:val="BodyText3"/>
              <w:tabs>
                <w:tab w:val="left" w:pos="905"/>
              </w:tabs>
              <w:spacing w:after="120" w:line="240" w:lineRule="auto"/>
              <w:ind w:firstLine="567"/>
              <w:rPr>
                <w:rFonts w:eastAsia="Calibri" w:cs="Times New Roman"/>
                <w:color w:val="000000" w:themeColor="text1"/>
                <w:sz w:val="26"/>
                <w:szCs w:val="26"/>
                <w:lang w:val="nl-NL"/>
              </w:rPr>
            </w:pPr>
            <w:r w:rsidRPr="00300CF1">
              <w:rPr>
                <w:rFonts w:cs="Times New Roman"/>
                <w:color w:val="000000" w:themeColor="text1"/>
                <w:sz w:val="26"/>
                <w:szCs w:val="26"/>
                <w:lang w:val="nl-NL"/>
              </w:rPr>
              <w:t>d) Tiến sĩ,</w:t>
            </w:r>
            <w:r w:rsidRPr="00300CF1">
              <w:rPr>
                <w:rFonts w:eastAsia="Calibri" w:cs="Times New Roman"/>
                <w:color w:val="000000" w:themeColor="text1"/>
                <w:sz w:val="26"/>
                <w:szCs w:val="26"/>
                <w:lang w:val="nl-NL"/>
              </w:rPr>
              <w:t xml:space="preserve"> chuyên khoa II</w:t>
            </w:r>
            <w:r w:rsidRPr="00300CF1">
              <w:rPr>
                <w:rFonts w:cs="Times New Roman"/>
                <w:color w:val="000000" w:themeColor="text1"/>
                <w:sz w:val="26"/>
                <w:szCs w:val="26"/>
                <w:lang w:val="nl-NL"/>
              </w:rPr>
              <w:t>: 80.000.000 đồng/người.</w:t>
            </w:r>
          </w:p>
          <w:bookmarkEnd w:id="10"/>
          <w:bookmarkEnd w:id="11"/>
          <w:p w14:paraId="22B61CF5" w14:textId="57F49D72" w:rsidR="007C2462" w:rsidRPr="00300CF1" w:rsidRDefault="007C2462">
            <w:pPr>
              <w:ind w:left="0"/>
              <w:rPr>
                <w:rFonts w:cs="Times New Roman"/>
                <w:color w:val="000000" w:themeColor="text1"/>
                <w:sz w:val="26"/>
                <w:szCs w:val="26"/>
              </w:rPr>
            </w:pPr>
          </w:p>
        </w:tc>
      </w:tr>
      <w:tr w:rsidR="002B4FF4" w:rsidRPr="00300CF1" w14:paraId="12A5DFC2" w14:textId="77777777" w:rsidTr="0059067C">
        <w:tc>
          <w:tcPr>
            <w:tcW w:w="903" w:type="dxa"/>
          </w:tcPr>
          <w:p w14:paraId="58034EF4" w14:textId="77777777" w:rsidR="007C2462" w:rsidRPr="00300CF1" w:rsidRDefault="007C2462">
            <w:pPr>
              <w:ind w:left="0"/>
              <w:rPr>
                <w:rFonts w:cs="Times New Roman"/>
                <w:color w:val="000000" w:themeColor="text1"/>
                <w:sz w:val="26"/>
                <w:szCs w:val="26"/>
              </w:rPr>
            </w:pPr>
          </w:p>
        </w:tc>
        <w:tc>
          <w:tcPr>
            <w:tcW w:w="1531" w:type="dxa"/>
          </w:tcPr>
          <w:p w14:paraId="11F8CA00" w14:textId="77777777" w:rsidR="007C2462" w:rsidRPr="00300CF1" w:rsidRDefault="007C2462">
            <w:pPr>
              <w:ind w:left="0"/>
              <w:rPr>
                <w:rFonts w:cs="Times New Roman"/>
                <w:color w:val="000000" w:themeColor="text1"/>
                <w:sz w:val="26"/>
                <w:szCs w:val="26"/>
              </w:rPr>
            </w:pPr>
          </w:p>
        </w:tc>
        <w:tc>
          <w:tcPr>
            <w:tcW w:w="5953" w:type="dxa"/>
          </w:tcPr>
          <w:p w14:paraId="25364459" w14:textId="77777777" w:rsidR="006E6A46" w:rsidRPr="00300CF1" w:rsidRDefault="006E6A46" w:rsidP="006E6A46">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b) Về chính sách đãi ngộ</w:t>
            </w:r>
          </w:p>
          <w:p w14:paraId="2DE8C2D4" w14:textId="77777777" w:rsidR="006E6A46" w:rsidRPr="00300CF1" w:rsidRDefault="006E6A46" w:rsidP="006E6A46">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Tại khoản 3 Điều 8 Chương III của Dự thảo hiện đang đề xuất áp dụng chính sách đãi ngộ chung cho các đối tượng công chức có trình độ đại học trở lên có chuyên môn bác sĩ, dược sĩ làm việc tại các cơ quan hành chính thuộc Sở Y tế. Tuy nhiên đối với </w:t>
            </w:r>
            <w:r w:rsidRPr="00300CF1">
              <w:rPr>
                <w:rFonts w:cs="Times New Roman"/>
                <w:bCs/>
                <w:color w:val="000000" w:themeColor="text1"/>
                <w:sz w:val="26"/>
                <w:szCs w:val="26"/>
              </w:rPr>
              <w:t>công chức</w:t>
            </w:r>
            <w:r w:rsidRPr="00300CF1">
              <w:rPr>
                <w:rFonts w:cs="Times New Roman"/>
                <w:color w:val="000000" w:themeColor="text1"/>
                <w:sz w:val="26"/>
                <w:szCs w:val="26"/>
              </w:rPr>
              <w:t xml:space="preserve">, hiện đang được hưởng phụ cấp công vụ theo quy định tại Nghị định số 34/2012/NĐ-CP của Chính phủ, nhưng cơ quan soạn thảo xây dựng chính sách đãi ngộ đối với các đối tượng tại khoản 3 Điều 8 (Công chức có trình độ đại học trở lên có chuyên môn bác sĩ, dược sĩ làm việc tại các cơ quan hành chính thuộc Sở Y tế) là chưa phù hợp; do đó, </w:t>
            </w:r>
            <w:r w:rsidRPr="00300CF1">
              <w:rPr>
                <w:rFonts w:cs="Times New Roman"/>
                <w:bCs/>
                <w:color w:val="000000" w:themeColor="text1"/>
                <w:sz w:val="26"/>
                <w:szCs w:val="26"/>
              </w:rPr>
              <w:t>đề nghị cơ quan soạn thảo</w:t>
            </w:r>
            <w:r w:rsidRPr="00300CF1">
              <w:rPr>
                <w:rFonts w:cs="Times New Roman"/>
                <w:color w:val="000000" w:themeColor="text1"/>
                <w:sz w:val="26"/>
                <w:szCs w:val="26"/>
              </w:rPr>
              <w:t>:</w:t>
            </w:r>
          </w:p>
          <w:p w14:paraId="106A0FEF" w14:textId="77777777" w:rsidR="007C2462" w:rsidRPr="00300CF1" w:rsidRDefault="007C2462">
            <w:pPr>
              <w:ind w:left="0"/>
              <w:rPr>
                <w:rFonts w:cs="Times New Roman"/>
                <w:color w:val="000000" w:themeColor="text1"/>
                <w:sz w:val="26"/>
                <w:szCs w:val="26"/>
              </w:rPr>
            </w:pPr>
          </w:p>
        </w:tc>
        <w:tc>
          <w:tcPr>
            <w:tcW w:w="5812" w:type="dxa"/>
          </w:tcPr>
          <w:p w14:paraId="597B1423" w14:textId="77777777" w:rsidR="00AD5C7E" w:rsidRPr="00300CF1" w:rsidRDefault="006E6A46" w:rsidP="00AD5C7E">
            <w:pPr>
              <w:pStyle w:val="BodyText3"/>
              <w:spacing w:after="120" w:line="240" w:lineRule="auto"/>
              <w:ind w:firstLine="567"/>
              <w:rPr>
                <w:rFonts w:cs="Times New Roman"/>
                <w:color w:val="000000" w:themeColor="text1"/>
                <w:sz w:val="26"/>
                <w:szCs w:val="26"/>
                <w:lang w:val="nl-NL"/>
              </w:rPr>
            </w:pPr>
            <w:r w:rsidRPr="00300CF1">
              <w:rPr>
                <w:rFonts w:cs="Times New Roman"/>
                <w:color w:val="000000" w:themeColor="text1"/>
                <w:sz w:val="26"/>
                <w:szCs w:val="26"/>
              </w:rPr>
              <w:lastRenderedPageBreak/>
              <w:t xml:space="preserve">Tiếp thu, điều chỉnh như sau: không đưa nội dung đãi ngộ tại khoản khoản 3 Điều 8 dự thảo Nghị quyết </w:t>
            </w:r>
            <w:r w:rsidRPr="00300CF1">
              <w:rPr>
                <w:rFonts w:cs="Times New Roman"/>
                <w:color w:val="000000" w:themeColor="text1"/>
                <w:sz w:val="26"/>
                <w:szCs w:val="26"/>
                <w:lang w:val="sq-AL"/>
              </w:rPr>
              <w:t>3), bỏ nội dung sau: Công chức có trình độ đại học trở lên có chuyên môn bác sĩ, dược sĩ làm việc tại các cơ quan hành chính thuộc Sở Y tế.</w:t>
            </w:r>
            <w:r w:rsidR="00AD5C7E" w:rsidRPr="00300CF1">
              <w:rPr>
                <w:rFonts w:cs="Times New Roman"/>
                <w:color w:val="000000" w:themeColor="text1"/>
                <w:sz w:val="26"/>
                <w:szCs w:val="26"/>
                <w:lang w:val="sq-AL"/>
              </w:rPr>
              <w:t xml:space="preserve"> </w:t>
            </w:r>
            <w:r w:rsidR="00AD5C7E" w:rsidRPr="00300CF1">
              <w:rPr>
                <w:rFonts w:cs="Times New Roman"/>
                <w:color w:val="000000" w:themeColor="text1"/>
                <w:sz w:val="26"/>
                <w:szCs w:val="26"/>
                <w:lang w:val="nl-NL"/>
              </w:rPr>
              <w:t>Điều chỉnh khoản 4 Điều 9 dự thảo Nghị quyết như sau: 4. Thời gian không được hưởng chính sách đãi ngộ gồm: Thời gian nghỉ việc riêng không hưởng lương, tạm đình chỉ công tác 01 tháng trở lên, viên chức chưa được bổ nhiệm chính thức vào chức danh nghề nghiệp hạng III trở lên, đi học tập trung từ 03 tháng trở lên.</w:t>
            </w:r>
          </w:p>
          <w:p w14:paraId="5A389493" w14:textId="77777777" w:rsidR="00915CDA" w:rsidRPr="00300CF1" w:rsidRDefault="00915CDA" w:rsidP="00915CDA">
            <w:pPr>
              <w:pStyle w:val="BodyText3"/>
              <w:spacing w:after="120" w:line="240" w:lineRule="auto"/>
              <w:ind w:firstLine="567"/>
              <w:rPr>
                <w:rFonts w:cs="Times New Roman"/>
                <w:color w:val="000000" w:themeColor="text1"/>
                <w:sz w:val="26"/>
                <w:szCs w:val="26"/>
                <w:lang w:val="nl-NL"/>
              </w:rPr>
            </w:pPr>
            <w:r w:rsidRPr="00300CF1">
              <w:rPr>
                <w:rFonts w:cs="Times New Roman"/>
                <w:color w:val="000000" w:themeColor="text1"/>
                <w:sz w:val="26"/>
                <w:szCs w:val="26"/>
                <w:lang w:val="nl-NL"/>
              </w:rPr>
              <w:t>Điều chỉnh khoản 1,2 Điều 8 dự thảo thành</w:t>
            </w:r>
          </w:p>
          <w:p w14:paraId="47A8BA4C" w14:textId="77777777" w:rsidR="00915CDA" w:rsidRPr="00300CF1" w:rsidRDefault="00915CDA" w:rsidP="00915CDA">
            <w:pPr>
              <w:pStyle w:val="BodyText3"/>
              <w:tabs>
                <w:tab w:val="left" w:pos="905"/>
              </w:tabs>
              <w:spacing w:after="120"/>
              <w:ind w:firstLine="567"/>
              <w:rPr>
                <w:rFonts w:cs="Times New Roman"/>
                <w:color w:val="000000"/>
                <w:sz w:val="26"/>
                <w:szCs w:val="26"/>
              </w:rPr>
            </w:pPr>
            <w:r w:rsidRPr="00300CF1">
              <w:rPr>
                <w:rFonts w:cs="Times New Roman"/>
                <w:color w:val="000000"/>
                <w:sz w:val="26"/>
                <w:szCs w:val="26"/>
              </w:rPr>
              <w:t xml:space="preserve">1) Viên chức có chức danh nghề nghiệp </w:t>
            </w:r>
            <w:r w:rsidRPr="00300CF1">
              <w:rPr>
                <w:rFonts w:cs="Times New Roman"/>
                <w:b/>
                <w:bCs/>
                <w:color w:val="000000"/>
                <w:sz w:val="26"/>
                <w:szCs w:val="26"/>
              </w:rPr>
              <w:t>bác sĩ hạng III trở lên</w:t>
            </w:r>
            <w:r w:rsidRPr="00300CF1">
              <w:rPr>
                <w:rFonts w:cs="Times New Roman"/>
                <w:color w:val="000000"/>
                <w:sz w:val="26"/>
                <w:szCs w:val="26"/>
              </w:rPr>
              <w:t xml:space="preserve"> làm việc tại các cơ sở y tế công lập </w:t>
            </w:r>
            <w:r w:rsidRPr="00300CF1">
              <w:rPr>
                <w:rFonts w:cs="Times New Roman"/>
                <w:color w:val="000000"/>
                <w:sz w:val="26"/>
                <w:szCs w:val="26"/>
              </w:rPr>
              <w:lastRenderedPageBreak/>
              <w:t>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2EFFC8DB" w14:textId="77777777" w:rsidR="00915CDA" w:rsidRPr="00300CF1" w:rsidRDefault="00915CDA" w:rsidP="00915CDA">
            <w:pPr>
              <w:pStyle w:val="BodyText3"/>
              <w:tabs>
                <w:tab w:val="left" w:pos="905"/>
              </w:tabs>
              <w:spacing w:after="120"/>
              <w:ind w:firstLine="567"/>
              <w:rPr>
                <w:rFonts w:cs="Times New Roman"/>
                <w:color w:val="000000"/>
                <w:sz w:val="26"/>
                <w:szCs w:val="26"/>
              </w:rPr>
            </w:pPr>
            <w:r w:rsidRPr="00300CF1">
              <w:rPr>
                <w:rFonts w:cs="Times New Roman"/>
                <w:color w:val="000000"/>
                <w:sz w:val="26"/>
                <w:szCs w:val="26"/>
              </w:rPr>
              <w:t xml:space="preserve">2) Viên chức có chức danh nghề </w:t>
            </w:r>
            <w:r w:rsidRPr="00300CF1">
              <w:rPr>
                <w:rFonts w:cs="Times New Roman"/>
                <w:b/>
                <w:bCs/>
                <w:color w:val="000000"/>
                <w:sz w:val="26"/>
                <w:szCs w:val="26"/>
              </w:rPr>
              <w:t>nghiệp hạng III trở lên</w:t>
            </w:r>
            <w:r w:rsidRPr="00300CF1">
              <w:rPr>
                <w:rFonts w:cs="Times New Roman"/>
                <w:color w:val="000000"/>
                <w:sz w:val="26"/>
                <w:szCs w:val="26"/>
              </w:rPr>
              <w:t xml:space="preserve"> chuyên môn y tế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4FF20490" w14:textId="366EEECA" w:rsidR="007C2462" w:rsidRPr="00300CF1" w:rsidRDefault="00915CDA" w:rsidP="00915CDA">
            <w:pPr>
              <w:pStyle w:val="BodyText3"/>
              <w:tabs>
                <w:tab w:val="left" w:pos="905"/>
              </w:tabs>
              <w:spacing w:after="120" w:line="264" w:lineRule="auto"/>
              <w:ind w:firstLine="567"/>
              <w:rPr>
                <w:rFonts w:cs="Times New Roman"/>
                <w:color w:val="000000" w:themeColor="text1"/>
                <w:sz w:val="26"/>
                <w:szCs w:val="26"/>
                <w:lang w:val="nl-NL"/>
              </w:rPr>
            </w:pPr>
            <w:r w:rsidRPr="00300CF1">
              <w:rPr>
                <w:rFonts w:eastAsia="Calibri" w:cs="Times New Roman"/>
                <w:bCs/>
                <w:color w:val="000000" w:themeColor="text1"/>
                <w:sz w:val="26"/>
                <w:szCs w:val="26"/>
              </w:rPr>
              <w:t>Tiếp thu ý kiến: “c); các cụm từ “</w:t>
            </w:r>
            <w:r w:rsidRPr="00300CF1">
              <w:rPr>
                <w:rFonts w:cs="Times New Roman"/>
                <w:color w:val="000000" w:themeColor="text1"/>
                <w:sz w:val="26"/>
                <w:szCs w:val="26"/>
              </w:rPr>
              <w:t xml:space="preserve">trừ khoản 2, khoản 3, Điều </w:t>
            </w:r>
            <w:r w:rsidRPr="00300CF1">
              <w:rPr>
                <w:rFonts w:cs="Times New Roman"/>
                <w:color w:val="000000" w:themeColor="text1"/>
                <w:sz w:val="26"/>
                <w:szCs w:val="26"/>
                <w:lang w:val="nl-NL"/>
              </w:rPr>
              <w:t>8 Nghị quyết này”; đồng thời, cần xem xét sự cần thiết khi sử dụng các cụm từ “</w:t>
            </w:r>
            <w:r w:rsidRPr="00300CF1">
              <w:rPr>
                <w:rFonts w:cs="Times New Roman"/>
                <w:color w:val="000000" w:themeColor="text1"/>
                <w:sz w:val="26"/>
                <w:szCs w:val="26"/>
              </w:rPr>
              <w:t xml:space="preserve">trừ khoản 1, khoản 3, Điều </w:t>
            </w:r>
            <w:r w:rsidRPr="00300CF1">
              <w:rPr>
                <w:rFonts w:cs="Times New Roman"/>
                <w:color w:val="000000" w:themeColor="text1"/>
                <w:sz w:val="26"/>
                <w:szCs w:val="26"/>
                <w:lang w:val="nl-NL"/>
              </w:rPr>
              <w:t>8 Nghị quyết này:” và “</w:t>
            </w:r>
            <w:r w:rsidRPr="00300CF1">
              <w:rPr>
                <w:rFonts w:cs="Times New Roman"/>
                <w:color w:val="000000" w:themeColor="text1"/>
                <w:sz w:val="26"/>
                <w:szCs w:val="26"/>
              </w:rPr>
              <w:t xml:space="preserve">trừ khoản 1, khoản 2 Điều </w:t>
            </w:r>
            <w:r w:rsidRPr="00300CF1">
              <w:rPr>
                <w:rFonts w:cs="Times New Roman"/>
                <w:color w:val="000000" w:themeColor="text1"/>
                <w:sz w:val="26"/>
                <w:szCs w:val="26"/>
                <w:lang w:val="nl-NL"/>
              </w:rPr>
              <w:t>8 Nghị quyết này:” tại khoản 1, 2, 3 Điều 10”:</w:t>
            </w:r>
          </w:p>
        </w:tc>
      </w:tr>
      <w:tr w:rsidR="002B4FF4" w:rsidRPr="00300CF1" w14:paraId="4F92D802" w14:textId="77777777" w:rsidTr="0059067C">
        <w:tc>
          <w:tcPr>
            <w:tcW w:w="903" w:type="dxa"/>
          </w:tcPr>
          <w:p w14:paraId="04425066" w14:textId="77777777" w:rsidR="007C2462" w:rsidRPr="00300CF1" w:rsidRDefault="007C2462">
            <w:pPr>
              <w:ind w:left="0"/>
              <w:rPr>
                <w:rFonts w:cs="Times New Roman"/>
                <w:color w:val="000000" w:themeColor="text1"/>
                <w:sz w:val="26"/>
                <w:szCs w:val="26"/>
              </w:rPr>
            </w:pPr>
          </w:p>
        </w:tc>
        <w:tc>
          <w:tcPr>
            <w:tcW w:w="1531" w:type="dxa"/>
          </w:tcPr>
          <w:p w14:paraId="7F13179E" w14:textId="77777777" w:rsidR="007C2462" w:rsidRPr="00300CF1" w:rsidRDefault="007C2462">
            <w:pPr>
              <w:ind w:left="0"/>
              <w:rPr>
                <w:rFonts w:cs="Times New Roman"/>
                <w:color w:val="000000" w:themeColor="text1"/>
                <w:sz w:val="26"/>
                <w:szCs w:val="26"/>
              </w:rPr>
            </w:pPr>
          </w:p>
        </w:tc>
        <w:tc>
          <w:tcPr>
            <w:tcW w:w="5953" w:type="dxa"/>
          </w:tcPr>
          <w:p w14:paraId="0FA2EE60" w14:textId="77777777" w:rsidR="006E6A46" w:rsidRPr="00300CF1" w:rsidRDefault="006E6A46" w:rsidP="006E6A46">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 Rà soát, phân loại rõ </w:t>
            </w:r>
            <w:r w:rsidRPr="00300CF1">
              <w:rPr>
                <w:rFonts w:cs="Times New Roman"/>
                <w:bCs/>
                <w:color w:val="000000" w:themeColor="text1"/>
                <w:sz w:val="26"/>
                <w:szCs w:val="26"/>
              </w:rPr>
              <w:t>đối tượng áp dụng chính sách (công chức, viên chức, người lao động) để q</w:t>
            </w:r>
            <w:r w:rsidRPr="00300CF1">
              <w:rPr>
                <w:rFonts w:cs="Times New Roman"/>
                <w:color w:val="000000" w:themeColor="text1"/>
                <w:sz w:val="26"/>
                <w:szCs w:val="26"/>
              </w:rPr>
              <w:t>uy định phù hợp với từng nhóm đối tượng, đảm bảo đúng quy định hiện hành, tập trung đối với những đối tượng trực tiếp khám, chữa bệnh, bác sĩ công tác tại Trạm y tế tuyến xã để phù hợp với mục tiêu của Đề án.</w:t>
            </w:r>
          </w:p>
          <w:p w14:paraId="1A7DFBF1" w14:textId="77777777" w:rsidR="007C2462" w:rsidRPr="00300CF1" w:rsidRDefault="007C2462">
            <w:pPr>
              <w:ind w:left="0"/>
              <w:rPr>
                <w:rFonts w:cs="Times New Roman"/>
                <w:color w:val="000000" w:themeColor="text1"/>
                <w:sz w:val="26"/>
                <w:szCs w:val="26"/>
              </w:rPr>
            </w:pPr>
          </w:p>
        </w:tc>
        <w:tc>
          <w:tcPr>
            <w:tcW w:w="5812" w:type="dxa"/>
          </w:tcPr>
          <w:p w14:paraId="6E37039F" w14:textId="49FEAB88" w:rsidR="007C2462" w:rsidRPr="00300CF1" w:rsidRDefault="007946FA">
            <w:pPr>
              <w:ind w:left="0"/>
              <w:rPr>
                <w:rFonts w:cs="Times New Roman"/>
                <w:color w:val="000000" w:themeColor="text1"/>
                <w:sz w:val="26"/>
                <w:szCs w:val="26"/>
              </w:rPr>
            </w:pPr>
            <w:r w:rsidRPr="00300CF1">
              <w:rPr>
                <w:rFonts w:cs="Times New Roman"/>
                <w:color w:val="000000" w:themeColor="text1"/>
                <w:sz w:val="26"/>
                <w:szCs w:val="26"/>
              </w:rPr>
              <w:t xml:space="preserve">Sở Y tế giải trình như sau: tại Điều 8 dự thảo, Sở Y tế đã tham mưu cụ thể các đối tượng theo chuyên môn, lĩnh vực công tác, khu vực, mức hiện hưởng. Ngoài ra tại dự thảo Nghị quyết ở chính sách đãi ngộ đã phân nhóm theo </w:t>
            </w:r>
            <w:r w:rsidR="00140C22" w:rsidRPr="00300CF1">
              <w:rPr>
                <w:rFonts w:cs="Times New Roman"/>
                <w:color w:val="000000" w:themeColor="text1"/>
                <w:sz w:val="26"/>
                <w:szCs w:val="26"/>
              </w:rPr>
              <w:t>phần trăm được hưởng ưu đãi ngành là đã phân theo khu vực, tuyến y tế xã, phường theo Nghị quyết 261/2025/QH</w:t>
            </w:r>
            <w:r w:rsidRPr="00300CF1">
              <w:rPr>
                <w:rFonts w:cs="Times New Roman"/>
                <w:color w:val="000000" w:themeColor="text1"/>
                <w:sz w:val="26"/>
                <w:szCs w:val="26"/>
              </w:rPr>
              <w:t xml:space="preserve"> </w:t>
            </w:r>
          </w:p>
        </w:tc>
      </w:tr>
      <w:tr w:rsidR="002B4FF4" w:rsidRPr="00300CF1" w14:paraId="7E3EC69C" w14:textId="77777777" w:rsidTr="0059067C">
        <w:tc>
          <w:tcPr>
            <w:tcW w:w="903" w:type="dxa"/>
          </w:tcPr>
          <w:p w14:paraId="6A638F74" w14:textId="77777777" w:rsidR="007C2462" w:rsidRPr="00300CF1" w:rsidRDefault="007C2462">
            <w:pPr>
              <w:ind w:left="0"/>
              <w:rPr>
                <w:rFonts w:cs="Times New Roman"/>
                <w:color w:val="000000" w:themeColor="text1"/>
                <w:sz w:val="26"/>
                <w:szCs w:val="26"/>
              </w:rPr>
            </w:pPr>
          </w:p>
        </w:tc>
        <w:tc>
          <w:tcPr>
            <w:tcW w:w="1531" w:type="dxa"/>
          </w:tcPr>
          <w:p w14:paraId="088331FB" w14:textId="77777777" w:rsidR="007C2462" w:rsidRPr="00300CF1" w:rsidRDefault="007C2462">
            <w:pPr>
              <w:ind w:left="0"/>
              <w:rPr>
                <w:rFonts w:cs="Times New Roman"/>
                <w:color w:val="000000" w:themeColor="text1"/>
                <w:sz w:val="26"/>
                <w:szCs w:val="26"/>
              </w:rPr>
            </w:pPr>
          </w:p>
        </w:tc>
        <w:tc>
          <w:tcPr>
            <w:tcW w:w="5953" w:type="dxa"/>
          </w:tcPr>
          <w:p w14:paraId="1749129F" w14:textId="77777777" w:rsidR="00140C22" w:rsidRPr="00300CF1" w:rsidRDefault="00140C22" w:rsidP="00140C22">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 Về điều kiện được hưởng: đề nghị quy định hưởng chế độ đãi ngộ đối với các đối tượng có mức xếp loại hoàn thành xuất sắc nhiệm vụ trở lên nhằm </w:t>
            </w:r>
            <w:r w:rsidRPr="00300CF1">
              <w:rPr>
                <w:rFonts w:cs="Times New Roman"/>
                <w:color w:val="000000" w:themeColor="text1"/>
                <w:sz w:val="26"/>
                <w:szCs w:val="26"/>
              </w:rPr>
              <w:lastRenderedPageBreak/>
              <w:t>tạo động lực phấn đấu, cống hiến, tránh tình trạng cào bằng.</w:t>
            </w:r>
          </w:p>
          <w:p w14:paraId="2C211FAF" w14:textId="77777777" w:rsidR="007C2462" w:rsidRPr="00300CF1" w:rsidRDefault="007C2462">
            <w:pPr>
              <w:ind w:left="0"/>
              <w:rPr>
                <w:rFonts w:cs="Times New Roman"/>
                <w:color w:val="000000" w:themeColor="text1"/>
                <w:sz w:val="26"/>
                <w:szCs w:val="26"/>
              </w:rPr>
            </w:pPr>
          </w:p>
        </w:tc>
        <w:tc>
          <w:tcPr>
            <w:tcW w:w="5812" w:type="dxa"/>
          </w:tcPr>
          <w:p w14:paraId="671DAAED" w14:textId="77777777" w:rsidR="00B435E8" w:rsidRDefault="00140C22">
            <w:pPr>
              <w:ind w:left="0"/>
              <w:rPr>
                <w:rFonts w:cs="Times New Roman"/>
                <w:color w:val="000000" w:themeColor="text1"/>
                <w:sz w:val="26"/>
                <w:szCs w:val="26"/>
              </w:rPr>
            </w:pPr>
            <w:r w:rsidRPr="00300CF1">
              <w:rPr>
                <w:rFonts w:cs="Times New Roman"/>
                <w:color w:val="000000" w:themeColor="text1"/>
                <w:sz w:val="26"/>
                <w:szCs w:val="26"/>
              </w:rPr>
              <w:lastRenderedPageBreak/>
              <w:t xml:space="preserve">Sở Y tế chưa tiếp thu, giải trình như sau: việc quy định hưởng chế độ đãi ngộ đối với các đối tượng có mức xếp loại hoàn thành xuất sắc nhiệm vụ trở lên </w:t>
            </w:r>
            <w:r w:rsidRPr="00300CF1">
              <w:rPr>
                <w:rFonts w:cs="Times New Roman"/>
                <w:color w:val="000000" w:themeColor="text1"/>
                <w:sz w:val="26"/>
                <w:szCs w:val="26"/>
              </w:rPr>
              <w:lastRenderedPageBreak/>
              <w:t>sẽ đảm bảo cho hưởng chính sách đãi ngộ đối với người người có thành tích xuất sắc trong năm và sẽ giảm số người được hưởng, giảm kinh phí chi trả. Tuy nhiên</w:t>
            </w:r>
            <w:r w:rsidR="002D4AD0">
              <w:rPr>
                <w:rFonts w:cs="Times New Roman"/>
                <w:color w:val="000000" w:themeColor="text1"/>
                <w:sz w:val="26"/>
                <w:szCs w:val="26"/>
              </w:rPr>
              <w:t xml:space="preserve">, chính sách đãi ngộ </w:t>
            </w:r>
            <w:r w:rsidR="00B435E8">
              <w:rPr>
                <w:rFonts w:cs="Times New Roman"/>
                <w:color w:val="000000" w:themeColor="text1"/>
                <w:sz w:val="26"/>
                <w:szCs w:val="26"/>
              </w:rPr>
              <w:t xml:space="preserve">tại dự thảo </w:t>
            </w:r>
            <w:r w:rsidR="002D4AD0">
              <w:rPr>
                <w:rFonts w:cs="Times New Roman"/>
                <w:color w:val="000000" w:themeColor="text1"/>
                <w:sz w:val="26"/>
                <w:szCs w:val="26"/>
              </w:rPr>
              <w:t>nhằm hỗ trợ viên chức chuyên môn y tế có phụ cấp ưu đãi nghề thấp (</w:t>
            </w:r>
            <w:r w:rsidR="002D4AD0" w:rsidRPr="002D4AD0">
              <w:rPr>
                <w:rFonts w:eastAsia="Times New Roman" w:cs="Times New Roman"/>
                <w:color w:val="000000"/>
                <w:kern w:val="0"/>
                <w:sz w:val="18"/>
                <w:szCs w:val="18"/>
                <w14:ligatures w14:val="none"/>
              </w:rPr>
              <w:t>≤  40%</w:t>
            </w:r>
            <w:r w:rsidR="002D4AD0">
              <w:rPr>
                <w:rFonts w:cs="Times New Roman"/>
                <w:color w:val="000000" w:themeColor="text1"/>
                <w:sz w:val="26"/>
                <w:szCs w:val="26"/>
              </w:rPr>
              <w:t xml:space="preserve">), giảm bớt sự chênh lệch thu nhập của viên chức trong cùng đơn vị, động viên viên chức an tâm công tác; </w:t>
            </w:r>
            <w:r w:rsidRPr="00300CF1">
              <w:rPr>
                <w:rFonts w:cs="Times New Roman"/>
                <w:color w:val="000000" w:themeColor="text1"/>
                <w:sz w:val="26"/>
                <w:szCs w:val="26"/>
              </w:rPr>
              <w:t xml:space="preserve">nếu quy định xếp loại hoàn thành xuất sắc nhiệm vụ mới được hưởng chính sách đãi ngộ trong năm thì </w:t>
            </w:r>
            <w:r w:rsidR="00B435E8">
              <w:rPr>
                <w:rFonts w:cs="Times New Roman"/>
                <w:color w:val="000000" w:themeColor="text1"/>
                <w:sz w:val="26"/>
                <w:szCs w:val="26"/>
              </w:rPr>
              <w:t>số lượng hưởng chính sách đãi ngộ sẽ rất thấp</w:t>
            </w:r>
            <w:r w:rsidRPr="00300CF1">
              <w:rPr>
                <w:rFonts w:cs="Times New Roman"/>
                <w:color w:val="000000" w:themeColor="text1"/>
                <w:sz w:val="26"/>
                <w:szCs w:val="26"/>
              </w:rPr>
              <w:t>, bởi ti</w:t>
            </w:r>
            <w:r w:rsidR="0030257A" w:rsidRPr="00300CF1">
              <w:rPr>
                <w:rFonts w:cs="Times New Roman"/>
                <w:color w:val="000000" w:themeColor="text1"/>
                <w:sz w:val="26"/>
                <w:szCs w:val="26"/>
              </w:rPr>
              <w:t>ê</w:t>
            </w:r>
            <w:r w:rsidRPr="00300CF1">
              <w:rPr>
                <w:rFonts w:cs="Times New Roman"/>
                <w:color w:val="000000" w:themeColor="text1"/>
                <w:sz w:val="26"/>
                <w:szCs w:val="26"/>
              </w:rPr>
              <w:t xml:space="preserve">u chuẩn đạt hoàn thành xuất sắc nhiệm vụ hiện nay rất </w:t>
            </w:r>
            <w:r w:rsidR="002D4AD0">
              <w:rPr>
                <w:rFonts w:cs="Times New Roman"/>
                <w:color w:val="000000" w:themeColor="text1"/>
                <w:sz w:val="26"/>
                <w:szCs w:val="26"/>
              </w:rPr>
              <w:t>cao</w:t>
            </w:r>
            <w:r w:rsidRPr="00300CF1">
              <w:rPr>
                <w:rFonts w:cs="Times New Roman"/>
                <w:color w:val="000000" w:themeColor="text1"/>
                <w:sz w:val="26"/>
                <w:szCs w:val="26"/>
              </w:rPr>
              <w:t xml:space="preserve"> và </w:t>
            </w:r>
            <w:r w:rsidR="002D4AD0">
              <w:rPr>
                <w:rFonts w:cs="Times New Roman"/>
                <w:color w:val="000000" w:themeColor="text1"/>
                <w:sz w:val="26"/>
                <w:szCs w:val="26"/>
              </w:rPr>
              <w:t>được</w:t>
            </w:r>
            <w:r w:rsidRPr="00300CF1">
              <w:rPr>
                <w:rFonts w:cs="Times New Roman"/>
                <w:color w:val="000000" w:themeColor="text1"/>
                <w:sz w:val="26"/>
                <w:szCs w:val="26"/>
              </w:rPr>
              <w:t xml:space="preserve"> phân bổ định xuất không quá 20% viên chức của đơn v</w:t>
            </w:r>
            <w:r w:rsidR="00804019" w:rsidRPr="00300CF1">
              <w:rPr>
                <w:rFonts w:cs="Times New Roman"/>
                <w:color w:val="000000" w:themeColor="text1"/>
                <w:sz w:val="26"/>
                <w:szCs w:val="26"/>
              </w:rPr>
              <w:t>ị</w:t>
            </w:r>
            <w:r w:rsidR="00B435E8">
              <w:rPr>
                <w:rFonts w:cs="Times New Roman"/>
                <w:color w:val="000000" w:themeColor="text1"/>
                <w:sz w:val="26"/>
                <w:szCs w:val="26"/>
              </w:rPr>
              <w:t>.</w:t>
            </w:r>
            <w:r w:rsidR="00804019" w:rsidRPr="00300CF1">
              <w:rPr>
                <w:rFonts w:cs="Times New Roman"/>
                <w:color w:val="000000" w:themeColor="text1"/>
                <w:sz w:val="26"/>
                <w:szCs w:val="26"/>
              </w:rPr>
              <w:t xml:space="preserve"> </w:t>
            </w:r>
            <w:r w:rsidR="00B435E8">
              <w:rPr>
                <w:rFonts w:cs="Times New Roman"/>
                <w:color w:val="000000" w:themeColor="text1"/>
                <w:sz w:val="26"/>
                <w:szCs w:val="26"/>
              </w:rPr>
              <w:t>Mặc khác</w:t>
            </w:r>
            <w:r w:rsidR="00804019" w:rsidRPr="00300CF1">
              <w:rPr>
                <w:rFonts w:cs="Times New Roman"/>
                <w:color w:val="000000" w:themeColor="text1"/>
                <w:sz w:val="26"/>
                <w:szCs w:val="26"/>
              </w:rPr>
              <w:t xml:space="preserve">, đối với viên chức </w:t>
            </w:r>
            <w:r w:rsidR="00B435E8">
              <w:rPr>
                <w:rFonts w:cs="Times New Roman"/>
                <w:color w:val="000000" w:themeColor="text1"/>
                <w:sz w:val="26"/>
                <w:szCs w:val="26"/>
              </w:rPr>
              <w:t xml:space="preserve">y tế </w:t>
            </w:r>
            <w:r w:rsidR="00804019" w:rsidRPr="00300CF1">
              <w:rPr>
                <w:rFonts w:cs="Times New Roman"/>
                <w:color w:val="000000" w:themeColor="text1"/>
                <w:sz w:val="26"/>
                <w:szCs w:val="26"/>
              </w:rPr>
              <w:t xml:space="preserve">hàng năm được đánh giá, xếp loại hoàn thành tốt nhiệm vụ </w:t>
            </w:r>
            <w:r w:rsidR="008337BC" w:rsidRPr="00300CF1">
              <w:rPr>
                <w:rFonts w:cs="Times New Roman"/>
                <w:color w:val="000000" w:themeColor="text1"/>
                <w:sz w:val="26"/>
                <w:szCs w:val="26"/>
              </w:rPr>
              <w:t>là đã là một thành tích trong năm, xứng đáng được hưởng chính sách đãi ngộ</w:t>
            </w:r>
            <w:r w:rsidR="00B435E8">
              <w:rPr>
                <w:rFonts w:cs="Times New Roman"/>
                <w:color w:val="000000" w:themeColor="text1"/>
                <w:sz w:val="26"/>
                <w:szCs w:val="26"/>
              </w:rPr>
              <w:t>.</w:t>
            </w:r>
          </w:p>
          <w:p w14:paraId="0DC94A94" w14:textId="783336DD" w:rsidR="007C2462" w:rsidRPr="00300CF1" w:rsidRDefault="007C2462">
            <w:pPr>
              <w:ind w:left="0"/>
              <w:rPr>
                <w:rFonts w:cs="Times New Roman"/>
                <w:color w:val="000000" w:themeColor="text1"/>
                <w:sz w:val="26"/>
                <w:szCs w:val="26"/>
              </w:rPr>
            </w:pPr>
          </w:p>
        </w:tc>
      </w:tr>
      <w:tr w:rsidR="002B4FF4" w:rsidRPr="00300CF1" w14:paraId="0DC2DCC7" w14:textId="77777777" w:rsidTr="0059067C">
        <w:tc>
          <w:tcPr>
            <w:tcW w:w="903" w:type="dxa"/>
          </w:tcPr>
          <w:p w14:paraId="05BB4F14" w14:textId="77777777" w:rsidR="007C2462" w:rsidRPr="00300CF1" w:rsidRDefault="007C2462">
            <w:pPr>
              <w:ind w:left="0"/>
              <w:rPr>
                <w:rFonts w:cs="Times New Roman"/>
                <w:color w:val="000000" w:themeColor="text1"/>
                <w:sz w:val="26"/>
                <w:szCs w:val="26"/>
              </w:rPr>
            </w:pPr>
          </w:p>
        </w:tc>
        <w:tc>
          <w:tcPr>
            <w:tcW w:w="1531" w:type="dxa"/>
          </w:tcPr>
          <w:p w14:paraId="7DD5618B" w14:textId="77777777" w:rsidR="007C2462" w:rsidRPr="00300CF1" w:rsidRDefault="007C2462">
            <w:pPr>
              <w:ind w:left="0"/>
              <w:rPr>
                <w:rFonts w:cs="Times New Roman"/>
                <w:color w:val="000000" w:themeColor="text1"/>
                <w:sz w:val="26"/>
                <w:szCs w:val="26"/>
              </w:rPr>
            </w:pPr>
          </w:p>
        </w:tc>
        <w:tc>
          <w:tcPr>
            <w:tcW w:w="5953" w:type="dxa"/>
          </w:tcPr>
          <w:p w14:paraId="21C15A7C" w14:textId="77777777" w:rsidR="008039B2" w:rsidRPr="00300CF1" w:rsidRDefault="008039B2" w:rsidP="008039B2">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c) Về chính sách đào tạo: </w:t>
            </w:r>
          </w:p>
          <w:p w14:paraId="11B8FA14" w14:textId="77777777" w:rsidR="008039B2" w:rsidRPr="00300CF1" w:rsidRDefault="008039B2" w:rsidP="008039B2">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 Đề nghị cơ quan soạn thảo xây dựng chính sách hỗ trợ đào tạo ở những vị trí còn thiếu, như tiến sĩ, chuyên khoa II; thạc sĩ, chuyên khoa I hoặc bác sĩ nội trú; bác sĩ liên thông…., nhân viên y tế có trình độ y sĩ trung cấp, y sĩ cao đẳng đang làm việc tại các Trạm Y tế tuyến xã hoặc đang làm việc tại các chuyên ngành tâm thần, giải phẫu bệnh, pháp y, pháp y tâm thần, truyền nhiễm và hồi sức cấp cứu của các bệnh viện chuyên khoa, Trung tâm Kiểm soát bệnh tật tỉnh, Trung tâm Pháp y, Trung tâm Y tế. </w:t>
            </w:r>
          </w:p>
          <w:p w14:paraId="005E7922" w14:textId="77777777" w:rsidR="008039B2" w:rsidRPr="00300CF1" w:rsidRDefault="008039B2" w:rsidP="008039B2">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lastRenderedPageBreak/>
              <w:t>- Đưa ra các tiêu chí phù hợp với mục tiêu, nhiệm vụ; hỗ trợ đối với với người tham gia chương trình đào tạo trình chuyên sâu trình độ đại học và sau đại học tại các cơ sở giáo dục đã được Cục Quản lý chất lượng - Bộ Giáo dục &amp; Đào tạo đánh giá, công nhận đạt chuẩn chất lượng giáo dục; chương trình đào tạo và các điều kiện đảm bảo đào tạo chuyên ngành được thẩm định đạt yêu cầu.</w:t>
            </w:r>
          </w:p>
          <w:p w14:paraId="7E0C02EF" w14:textId="77777777" w:rsidR="007C2462" w:rsidRPr="00300CF1" w:rsidRDefault="007C2462">
            <w:pPr>
              <w:ind w:left="0"/>
              <w:rPr>
                <w:rFonts w:cs="Times New Roman"/>
                <w:color w:val="000000" w:themeColor="text1"/>
                <w:sz w:val="26"/>
                <w:szCs w:val="26"/>
              </w:rPr>
            </w:pPr>
          </w:p>
        </w:tc>
        <w:tc>
          <w:tcPr>
            <w:tcW w:w="5812" w:type="dxa"/>
          </w:tcPr>
          <w:p w14:paraId="57AE1953" w14:textId="06C3678A" w:rsidR="007C2462" w:rsidRPr="00300CF1" w:rsidRDefault="008039B2">
            <w:pPr>
              <w:ind w:left="0"/>
              <w:rPr>
                <w:rFonts w:cs="Times New Roman"/>
                <w:color w:val="000000" w:themeColor="text1"/>
                <w:sz w:val="26"/>
                <w:szCs w:val="26"/>
              </w:rPr>
            </w:pPr>
            <w:r w:rsidRPr="00300CF1">
              <w:rPr>
                <w:rFonts w:cs="Times New Roman"/>
                <w:color w:val="000000" w:themeColor="text1"/>
                <w:sz w:val="26"/>
                <w:szCs w:val="26"/>
              </w:rPr>
              <w:lastRenderedPageBreak/>
              <w:t>Sở Y tế giải trình như sau: tại phần dự thảo nghị quyết liên quan đến chính sách đào tạo dự thảo Nghị quyết chỉ quy định chính sách đào tạo, khen thưởng thành tích đào tạo cho cá đối t</w:t>
            </w:r>
            <w:r w:rsidR="00813B78" w:rsidRPr="00300CF1">
              <w:rPr>
                <w:rFonts w:cs="Times New Roman"/>
                <w:color w:val="000000" w:themeColor="text1"/>
                <w:sz w:val="26"/>
                <w:szCs w:val="26"/>
              </w:rPr>
              <w:t>ượng</w:t>
            </w:r>
            <w:r w:rsidRPr="00300CF1">
              <w:rPr>
                <w:rFonts w:cs="Times New Roman"/>
                <w:color w:val="000000" w:themeColor="text1"/>
                <w:sz w:val="26"/>
                <w:szCs w:val="26"/>
              </w:rPr>
              <w:t xml:space="preserve"> đào tạo </w:t>
            </w:r>
            <w:r w:rsidR="00B435E8">
              <w:rPr>
                <w:rFonts w:cs="Times New Roman"/>
                <w:color w:val="000000" w:themeColor="text1"/>
                <w:sz w:val="26"/>
                <w:szCs w:val="26"/>
              </w:rPr>
              <w:t xml:space="preserve">chuyên môn </w:t>
            </w:r>
            <w:r w:rsidRPr="00300CF1">
              <w:rPr>
                <w:rFonts w:cs="Times New Roman"/>
                <w:color w:val="000000" w:themeColor="text1"/>
                <w:sz w:val="26"/>
                <w:szCs w:val="26"/>
              </w:rPr>
              <w:t>bác sĩ và đào tạo sau đ</w:t>
            </w:r>
            <w:r w:rsidR="00813B78" w:rsidRPr="00300CF1">
              <w:rPr>
                <w:rFonts w:cs="Times New Roman"/>
                <w:color w:val="000000" w:themeColor="text1"/>
                <w:sz w:val="26"/>
                <w:szCs w:val="26"/>
              </w:rPr>
              <w:t>ại</w:t>
            </w:r>
            <w:r w:rsidRPr="00300CF1">
              <w:rPr>
                <w:rFonts w:cs="Times New Roman"/>
                <w:color w:val="000000" w:themeColor="text1"/>
                <w:sz w:val="26"/>
                <w:szCs w:val="26"/>
              </w:rPr>
              <w:t xml:space="preserve"> học cho bác sĩ bao gồm cho tuyến y tế cơ sở</w:t>
            </w:r>
            <w:r w:rsidR="000B7C6F" w:rsidRPr="00300CF1">
              <w:rPr>
                <w:rFonts w:cs="Times New Roman"/>
                <w:color w:val="000000" w:themeColor="text1"/>
                <w:sz w:val="26"/>
                <w:szCs w:val="26"/>
              </w:rPr>
              <w:t xml:space="preserve"> (trạm y tế)</w:t>
            </w:r>
            <w:r w:rsidRPr="00300CF1">
              <w:rPr>
                <w:rFonts w:cs="Times New Roman"/>
                <w:color w:val="000000" w:themeColor="text1"/>
                <w:sz w:val="26"/>
                <w:szCs w:val="26"/>
              </w:rPr>
              <w:t xml:space="preserve"> và tuyến tỉnh </w:t>
            </w:r>
            <w:r w:rsidR="00764FDE" w:rsidRPr="00300CF1">
              <w:rPr>
                <w:rFonts w:cs="Times New Roman"/>
                <w:color w:val="000000" w:themeColor="text1"/>
                <w:sz w:val="26"/>
                <w:szCs w:val="26"/>
              </w:rPr>
              <w:t>và theo lĩnh vực, chuyên ngành đào tạo cần thiết cho ngành y tế theo định hướng phát triển của cơ quan, đơn vị và của ngành y tế trong giai đoạn đến năm 2030</w:t>
            </w:r>
            <w:r w:rsidR="00813B78" w:rsidRPr="00300CF1">
              <w:rPr>
                <w:rFonts w:cs="Times New Roman"/>
                <w:color w:val="000000" w:themeColor="text1"/>
                <w:sz w:val="26"/>
                <w:szCs w:val="26"/>
              </w:rPr>
              <w:t xml:space="preserve">, </w:t>
            </w:r>
            <w:r w:rsidR="00B435E8">
              <w:rPr>
                <w:rFonts w:cs="Times New Roman"/>
                <w:color w:val="000000" w:themeColor="text1"/>
                <w:sz w:val="26"/>
                <w:szCs w:val="26"/>
              </w:rPr>
              <w:t>chính sách</w:t>
            </w:r>
            <w:r w:rsidR="00813B78" w:rsidRPr="00300CF1">
              <w:rPr>
                <w:rFonts w:cs="Times New Roman"/>
                <w:color w:val="000000" w:themeColor="text1"/>
                <w:sz w:val="26"/>
                <w:szCs w:val="26"/>
              </w:rPr>
              <w:t xml:space="preserve"> thưởng thành tích đào tạo cũng chỉ quy định cho những bác sĩ</w:t>
            </w:r>
            <w:r w:rsidR="00B435E8">
              <w:rPr>
                <w:rFonts w:cs="Times New Roman"/>
                <w:color w:val="000000" w:themeColor="text1"/>
                <w:sz w:val="26"/>
                <w:szCs w:val="26"/>
              </w:rPr>
              <w:t>, dược sĩ</w:t>
            </w:r>
            <w:r w:rsidR="00813B78" w:rsidRPr="00300CF1">
              <w:rPr>
                <w:rFonts w:cs="Times New Roman"/>
                <w:color w:val="000000" w:themeColor="text1"/>
                <w:sz w:val="26"/>
                <w:szCs w:val="26"/>
              </w:rPr>
              <w:t xml:space="preserve"> đào tạo sau đại học. Trong khi đó nhu cầu đào tạo của ngành y tế </w:t>
            </w:r>
            <w:r w:rsidR="00813B78" w:rsidRPr="00300CF1">
              <w:rPr>
                <w:rFonts w:cs="Times New Roman"/>
                <w:color w:val="000000" w:themeColor="text1"/>
                <w:sz w:val="26"/>
                <w:szCs w:val="26"/>
              </w:rPr>
              <w:lastRenderedPageBreak/>
              <w:t>hàng năm rất lớn bao gồm nhu cầu đào tạo các chuyên ngành khác ngoài bác sĩ như Dược, điều dưỡng, xét nghiệm, kỹ thuật y, hộ sinh, y tế công cộng…và đào tạo, bồi dưỡng ngắn hạn để cập nhật kiến thức y khoa liên tục nhưng Sở Y tế không tham mưu chính sách đào tạo cho các đối tượng này, lý do nhằm giảm thiểu ngân sách địa phương</w:t>
            </w:r>
            <w:r w:rsidR="00BF7B00" w:rsidRPr="00300CF1">
              <w:rPr>
                <w:rFonts w:cs="Times New Roman"/>
                <w:color w:val="000000" w:themeColor="text1"/>
                <w:sz w:val="26"/>
                <w:szCs w:val="26"/>
              </w:rPr>
              <w:t>.</w:t>
            </w:r>
          </w:p>
          <w:p w14:paraId="2DD98B54" w14:textId="621BCBEE" w:rsidR="00BF7B00" w:rsidRPr="00300CF1" w:rsidRDefault="00BF7B00">
            <w:pPr>
              <w:ind w:left="0"/>
              <w:rPr>
                <w:rFonts w:cs="Times New Roman"/>
                <w:color w:val="000000" w:themeColor="text1"/>
                <w:sz w:val="26"/>
                <w:szCs w:val="26"/>
              </w:rPr>
            </w:pPr>
            <w:r w:rsidRPr="00300CF1">
              <w:rPr>
                <w:rFonts w:cs="Times New Roman"/>
                <w:color w:val="000000" w:themeColor="text1"/>
                <w:sz w:val="26"/>
                <w:szCs w:val="26"/>
              </w:rPr>
              <w:t xml:space="preserve">Giải trình đối với nội dung tại các cơ sở giáo dục đã được Cục Quản lý chất lượng - Bộ Giáo dục &amp; Đào tạo đánh giá, công nhận đạt chuẩn chất lượng giáo dục: Nội dung này không đưa vào trong dự thảo Nghị quyết </w:t>
            </w:r>
            <w:r w:rsidR="004727ED" w:rsidRPr="00300CF1">
              <w:rPr>
                <w:rFonts w:cs="Times New Roman"/>
                <w:color w:val="000000" w:themeColor="text1"/>
                <w:sz w:val="26"/>
                <w:szCs w:val="26"/>
              </w:rPr>
              <w:t>tuy nhiên khi thực hiện và đề nghị, phê duyệt cử công chức, viên chức đi đào tạo tại các cơ sở giáo dục đã được cấp có thẩm quyền</w:t>
            </w:r>
            <w:r w:rsidR="0030257A" w:rsidRPr="00300CF1">
              <w:rPr>
                <w:rFonts w:cs="Times New Roman"/>
                <w:color w:val="000000" w:themeColor="text1"/>
                <w:sz w:val="26"/>
                <w:szCs w:val="26"/>
              </w:rPr>
              <w:t xml:space="preserve"> cấp</w:t>
            </w:r>
            <w:r w:rsidR="004727ED" w:rsidRPr="00300CF1">
              <w:rPr>
                <w:rFonts w:cs="Times New Roman"/>
                <w:color w:val="000000" w:themeColor="text1"/>
                <w:sz w:val="26"/>
                <w:szCs w:val="26"/>
              </w:rPr>
              <w:t xml:space="preserve"> phép theo quy định nhằm đảm bảo không phân biệt giữa các cơ sở đào tạo kể cả công lập và ngoài công lập</w:t>
            </w:r>
          </w:p>
        </w:tc>
      </w:tr>
      <w:tr w:rsidR="002B4FF4" w:rsidRPr="00300CF1" w14:paraId="0C50AAD8" w14:textId="77777777" w:rsidTr="0059067C">
        <w:tc>
          <w:tcPr>
            <w:tcW w:w="903" w:type="dxa"/>
          </w:tcPr>
          <w:p w14:paraId="73F038A5" w14:textId="77777777" w:rsidR="007C2462" w:rsidRPr="00300CF1" w:rsidRDefault="007C2462">
            <w:pPr>
              <w:ind w:left="0"/>
              <w:rPr>
                <w:rFonts w:cs="Times New Roman"/>
                <w:color w:val="000000" w:themeColor="text1"/>
                <w:sz w:val="26"/>
                <w:szCs w:val="26"/>
              </w:rPr>
            </w:pPr>
          </w:p>
        </w:tc>
        <w:tc>
          <w:tcPr>
            <w:tcW w:w="1531" w:type="dxa"/>
          </w:tcPr>
          <w:p w14:paraId="61BA0508" w14:textId="77777777" w:rsidR="007C2462" w:rsidRPr="00300CF1" w:rsidRDefault="007C2462">
            <w:pPr>
              <w:ind w:left="0"/>
              <w:rPr>
                <w:rFonts w:cs="Times New Roman"/>
                <w:color w:val="000000" w:themeColor="text1"/>
                <w:sz w:val="26"/>
                <w:szCs w:val="26"/>
              </w:rPr>
            </w:pPr>
          </w:p>
        </w:tc>
        <w:tc>
          <w:tcPr>
            <w:tcW w:w="5953" w:type="dxa"/>
          </w:tcPr>
          <w:p w14:paraId="1EDD2FCD" w14:textId="77777777" w:rsidR="006C24AE" w:rsidRPr="00300CF1" w:rsidRDefault="006C24AE" w:rsidP="006C24AE">
            <w:pPr>
              <w:spacing w:after="120"/>
              <w:ind w:firstLine="720"/>
              <w:jc w:val="both"/>
              <w:rPr>
                <w:rFonts w:cs="Times New Roman"/>
                <w:color w:val="000000" w:themeColor="text1"/>
                <w:sz w:val="26"/>
                <w:szCs w:val="26"/>
              </w:rPr>
            </w:pPr>
            <w:r w:rsidRPr="00300CF1">
              <w:rPr>
                <w:rFonts w:cs="Times New Roman"/>
                <w:color w:val="000000" w:themeColor="text1"/>
                <w:sz w:val="26"/>
                <w:szCs w:val="26"/>
              </w:rPr>
              <w:t xml:space="preserve">d) Về chính sách khen thưởng: </w:t>
            </w:r>
          </w:p>
          <w:p w14:paraId="267F9BB9" w14:textId="77777777" w:rsidR="006C24AE" w:rsidRPr="00300CF1" w:rsidRDefault="006C24AE" w:rsidP="006C24AE">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Đề nghị không đưa vào dự thảo Nghị quyết đối với chính sách này do hiện nay, cán bộ công chức, viên chức đang được hưởng chế độ khen thưởng theo Nghị định số 73/2024/NĐ-CP ngày 30/6/2024 của Chính phủ. Trường hợp, cần thiết phải quy định riêng, đề nghị sử dụng nguồn lực từ quỹ khen thưởng của đơn vị để thực hiện.</w:t>
            </w:r>
          </w:p>
          <w:p w14:paraId="0885D04B" w14:textId="77777777" w:rsidR="006C24AE" w:rsidRPr="00300CF1" w:rsidRDefault="006C24AE" w:rsidP="006C24AE">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 Qua tham khảo một số địa phương đã ban hành chính sách như Thành phố Hải Phòng, tỉnh Hải Dương, Thái Nguyên thì các địa phương này không xây dựng chính sách khen thưởng mà chủ yếu tập trung cho các chính sách thu hút, đào tạo. </w:t>
            </w:r>
          </w:p>
          <w:p w14:paraId="109476AF" w14:textId="77777777" w:rsidR="006C24AE" w:rsidRPr="00300CF1" w:rsidRDefault="006C24AE" w:rsidP="006C24AE">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lastRenderedPageBreak/>
              <w:t>e) Đảm bảo tập trung nguồn lực trong điều kiện ngân sách tỉnh còn nhiều khó khăn, phải nhận cân đối từ Trung ương, đồng thời năm 2026 ngân sách đang tập trung nguồn lực cho công tác khám sức khỏe miễn phí cho toàn dân; vì vậy đề nghị cơ quan chủ trì nghiên cứu, tham khảo một số địa phương đã ban hành chính sách có điều kiện kinh tế, xã hội tương đồng để tham mưu ban hành chính sách phù hợp với điều kiện, tình hình thực tế của tỉnh.</w:t>
            </w:r>
          </w:p>
          <w:p w14:paraId="385FDDBF" w14:textId="77777777" w:rsidR="007C2462" w:rsidRPr="00300CF1" w:rsidRDefault="007C2462">
            <w:pPr>
              <w:ind w:left="0"/>
              <w:rPr>
                <w:rFonts w:cs="Times New Roman"/>
                <w:color w:val="000000" w:themeColor="text1"/>
                <w:sz w:val="26"/>
                <w:szCs w:val="26"/>
              </w:rPr>
            </w:pPr>
          </w:p>
        </w:tc>
        <w:tc>
          <w:tcPr>
            <w:tcW w:w="5812" w:type="dxa"/>
          </w:tcPr>
          <w:p w14:paraId="0667D565" w14:textId="42A11751" w:rsidR="000D367C" w:rsidRPr="00300CF1" w:rsidRDefault="000D367C" w:rsidP="000D367C">
            <w:pPr>
              <w:spacing w:before="120" w:after="120"/>
              <w:ind w:firstLine="720"/>
              <w:jc w:val="both"/>
              <w:rPr>
                <w:rFonts w:cs="Times New Roman"/>
                <w:color w:val="000000" w:themeColor="text1"/>
                <w:sz w:val="26"/>
                <w:szCs w:val="26"/>
                <w:lang w:val="nb-NO"/>
              </w:rPr>
            </w:pPr>
            <w:r w:rsidRPr="00300CF1">
              <w:rPr>
                <w:rFonts w:cs="Times New Roman"/>
                <w:color w:val="000000" w:themeColor="text1"/>
                <w:sz w:val="26"/>
                <w:szCs w:val="26"/>
                <w:lang w:val="nb-NO"/>
              </w:rPr>
              <w:lastRenderedPageBreak/>
              <w:t>Giải trình: Nội dung này đề xuất giữ nguyên do kế thừa Nghị quyết 263 của tỉnh Lâm Đồng là phù hợp và cần thiế</w:t>
            </w:r>
            <w:r w:rsidR="009E47E7" w:rsidRPr="00300CF1">
              <w:rPr>
                <w:rFonts w:cs="Times New Roman"/>
                <w:color w:val="000000" w:themeColor="text1"/>
                <w:sz w:val="26"/>
                <w:szCs w:val="26"/>
                <w:lang w:val="nb-NO"/>
              </w:rPr>
              <w:t>t. Tại Nghị quyết 263 bao gồm các đối tượng đào tạo đại học, sau đại hoc, tuy  nhiên tại dự thảo Nghị quyết này chỉ áp dụng đối với đào tạo bác sĩ chuyên khoa I trở lên, dược sĩ chuyên khoa I trở lên như sau:</w:t>
            </w:r>
          </w:p>
          <w:p w14:paraId="7BE0AF02" w14:textId="6FAA8EF8" w:rsidR="002C637F" w:rsidRPr="00300CF1" w:rsidRDefault="002C637F" w:rsidP="002C637F">
            <w:pPr>
              <w:pStyle w:val="NormalWeb"/>
              <w:shd w:val="clear" w:color="auto" w:fill="FFFFFF"/>
              <w:spacing w:before="120" w:beforeAutospacing="0" w:after="120" w:afterAutospacing="0"/>
              <w:ind w:firstLine="567"/>
              <w:jc w:val="both"/>
              <w:rPr>
                <w:color w:val="000000"/>
                <w:sz w:val="26"/>
                <w:szCs w:val="26"/>
              </w:rPr>
            </w:pPr>
            <w:r w:rsidRPr="00300CF1">
              <w:rPr>
                <w:color w:val="000000"/>
                <w:sz w:val="26"/>
                <w:szCs w:val="26"/>
              </w:rPr>
              <w:t xml:space="preserve">a) Công chức, viên chức được phong hàm Giáo sư, Phó Giáo sư; </w:t>
            </w:r>
            <w:r w:rsidR="006B1B22">
              <w:rPr>
                <w:color w:val="000000"/>
                <w:sz w:val="26"/>
                <w:szCs w:val="26"/>
              </w:rPr>
              <w:t xml:space="preserve">tốt nghiệp </w:t>
            </w:r>
            <w:r w:rsidRPr="00300CF1">
              <w:rPr>
                <w:color w:val="000000"/>
                <w:sz w:val="26"/>
                <w:szCs w:val="26"/>
              </w:rPr>
              <w:t>Tiến sĩ, bác sĩ chuyên khoa cấp II, dược sĩ chuyên khoa cấp II: 60.000.000 đồng/người.</w:t>
            </w:r>
          </w:p>
          <w:p w14:paraId="75A6C7A6" w14:textId="77777777" w:rsidR="002C637F" w:rsidRPr="00300CF1" w:rsidRDefault="002C637F" w:rsidP="002C637F">
            <w:pPr>
              <w:pStyle w:val="NormalWeb"/>
              <w:shd w:val="clear" w:color="auto" w:fill="FFFFFF"/>
              <w:spacing w:before="120" w:beforeAutospacing="0" w:after="120" w:afterAutospacing="0"/>
              <w:ind w:firstLine="567"/>
              <w:jc w:val="both"/>
              <w:rPr>
                <w:color w:val="000000"/>
                <w:sz w:val="26"/>
                <w:szCs w:val="26"/>
              </w:rPr>
            </w:pPr>
            <w:r w:rsidRPr="00300CF1">
              <w:rPr>
                <w:color w:val="000000"/>
                <w:sz w:val="26"/>
                <w:szCs w:val="26"/>
              </w:rPr>
              <w:lastRenderedPageBreak/>
              <w:t>b) Thạc sĩ; bác sĩ chuyên khoa cấp I, dược sĩ chuyên khoa cấp I: 40.000.000 đồng/người.</w:t>
            </w:r>
          </w:p>
          <w:p w14:paraId="1A46291D" w14:textId="77777777" w:rsidR="002C637F" w:rsidRPr="00300CF1" w:rsidRDefault="002C637F" w:rsidP="002C637F">
            <w:pPr>
              <w:pStyle w:val="NormalWeb"/>
              <w:shd w:val="clear" w:color="auto" w:fill="FFFFFF"/>
              <w:spacing w:before="120" w:beforeAutospacing="0" w:after="120" w:afterAutospacing="0"/>
              <w:ind w:firstLine="567"/>
              <w:jc w:val="both"/>
              <w:rPr>
                <w:color w:val="000000"/>
                <w:sz w:val="26"/>
                <w:szCs w:val="26"/>
              </w:rPr>
            </w:pPr>
            <w:r w:rsidRPr="00300CF1">
              <w:rPr>
                <w:color w:val="000000"/>
                <w:sz w:val="26"/>
                <w:szCs w:val="26"/>
              </w:rPr>
              <w:t>2. Văn bằng do cơ sở giáo dục nước ngoài cấp cho người học được công nhận để sử dụng tại Việt Nam, được thưởng bằng 200% của mức thưởng tương ứng với văn bằng quy định tại điểm a, điểm b khoản 1 Điều này.</w:t>
            </w:r>
          </w:p>
          <w:p w14:paraId="10A3F01D" w14:textId="77777777" w:rsidR="002C637F" w:rsidRPr="00300CF1" w:rsidRDefault="002C637F" w:rsidP="002C637F">
            <w:pPr>
              <w:pStyle w:val="NormalWeb"/>
              <w:shd w:val="clear" w:color="auto" w:fill="FFFFFF"/>
              <w:spacing w:before="120" w:beforeAutospacing="0" w:after="120" w:afterAutospacing="0"/>
              <w:ind w:firstLine="567"/>
              <w:jc w:val="both"/>
              <w:rPr>
                <w:color w:val="000000"/>
                <w:sz w:val="26"/>
                <w:szCs w:val="26"/>
              </w:rPr>
            </w:pPr>
            <w:r w:rsidRPr="00300CF1">
              <w:rPr>
                <w:color w:val="000000"/>
                <w:sz w:val="26"/>
                <w:szCs w:val="26"/>
              </w:rPr>
              <w:t>3. Công chức, viên chức tự túc chi phí đào tạo trình độ bác sĩ chuyên khoa I, dược sĩ chuyên khoa I trở lên khi có các văn bằng chuyên môn được thưởng bằng 150% của mức thưởng tương ứng với văn bằng quy định tại điểm a, điểm b khoản 1 Điều này.</w:t>
            </w:r>
          </w:p>
          <w:p w14:paraId="05A56F2C" w14:textId="716AAF27" w:rsidR="000D367C" w:rsidRPr="00300CF1" w:rsidRDefault="000D367C" w:rsidP="000D367C">
            <w:pPr>
              <w:spacing w:after="120"/>
              <w:rPr>
                <w:rFonts w:cs="Times New Roman"/>
                <w:color w:val="000000" w:themeColor="text1"/>
                <w:sz w:val="26"/>
                <w:szCs w:val="26"/>
              </w:rPr>
            </w:pPr>
            <w:r w:rsidRPr="00300CF1">
              <w:rPr>
                <w:rFonts w:cs="Times New Roman"/>
                <w:color w:val="000000" w:themeColor="text1"/>
                <w:sz w:val="26"/>
                <w:szCs w:val="26"/>
                <w:lang w:val="nb-NO"/>
              </w:rPr>
              <w:t xml:space="preserve">Đối với nội dung </w:t>
            </w:r>
            <w:r w:rsidRPr="00300CF1">
              <w:rPr>
                <w:rFonts w:cs="Times New Roman"/>
                <w:color w:val="000000" w:themeColor="text1"/>
                <w:sz w:val="26"/>
                <w:szCs w:val="26"/>
              </w:rPr>
              <w:t xml:space="preserve">đề nghị sử dụng nguồn lực từ quỹ khen thưởng của đơn vị để thực hiện: Nội dung này kế thừa </w:t>
            </w:r>
            <w:r w:rsidRPr="00300CF1">
              <w:rPr>
                <w:rFonts w:cs="Times New Roman"/>
                <w:color w:val="000000" w:themeColor="text1"/>
                <w:sz w:val="26"/>
                <w:szCs w:val="26"/>
                <w:lang w:val="nb-NO"/>
              </w:rPr>
              <w:t xml:space="preserve">Nghị quyết 263 của tỉnh Lâm Đồng hiện nay vẫn còn hiệu lực áp dụng chung cho toàn tỉnh và tại mục kinh phí nghị quyết 263 quy định: </w:t>
            </w:r>
            <w:r w:rsidR="0030257A" w:rsidRPr="00300CF1">
              <w:rPr>
                <w:rFonts w:cs="Times New Roman"/>
                <w:color w:val="000000" w:themeColor="text1"/>
                <w:sz w:val="26"/>
                <w:szCs w:val="26"/>
                <w:lang w:val="nb-NO"/>
              </w:rPr>
              <w:t>‘’</w:t>
            </w:r>
            <w:r w:rsidRPr="00300CF1">
              <w:rPr>
                <w:rFonts w:cs="Times New Roman"/>
                <w:color w:val="000000" w:themeColor="text1"/>
                <w:sz w:val="26"/>
                <w:szCs w:val="26"/>
              </w:rPr>
              <w:t>Kinh phí thực hiện Chính sách thu hút và hỗ trợ phát triển nguồn nhân lực theo Quy định này do ngân sách nhà nước đảm bảo theo phân cấp ngân sách hiện hành”. Do đó để đảm bảo quy định chung của tỉnh Sở Y tế xin giữ nguyên nội dung này. Trong quá trình thực hiện Nghị quyết nếu rà soát ngân sách phân bổ hàng năm cho cơ quan, đơn vị nếu đủ để chi trả cho chính sách đào tạo sẽ sử dụng kinh phí từ quỹ thi đua, khen thưởng để chi trả chính sách đào tạo, trường hợp không có đủ thì đề nghị bổ sung cấp mới ngân sách nhà nước để chi trả</w:t>
            </w:r>
            <w:r w:rsidR="00D640B5" w:rsidRPr="00300CF1">
              <w:rPr>
                <w:rFonts w:cs="Times New Roman"/>
                <w:color w:val="000000" w:themeColor="text1"/>
                <w:sz w:val="26"/>
                <w:szCs w:val="26"/>
              </w:rPr>
              <w:t>.</w:t>
            </w:r>
          </w:p>
          <w:p w14:paraId="565D2703" w14:textId="24D3794A" w:rsidR="00D640B5" w:rsidRPr="00300CF1" w:rsidRDefault="00D640B5" w:rsidP="00D640B5">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lang w:val="nb-NO"/>
              </w:rPr>
              <w:lastRenderedPageBreak/>
              <w:t xml:space="preserve">Về tham khảo chính sách liên quan tại </w:t>
            </w:r>
            <w:r w:rsidRPr="00300CF1">
              <w:rPr>
                <w:rFonts w:cs="Times New Roman"/>
                <w:color w:val="000000" w:themeColor="text1"/>
                <w:sz w:val="26"/>
                <w:szCs w:val="26"/>
              </w:rPr>
              <w:t xml:space="preserve">một số địa phương đã ban hành chính sách có điều kiện kinh tế, xã hội tương đồng để tham mưu ban hành chính sách phù hợp với điều kiện, tình hình thực tế của tỉnh: Sở Y tế tiếp thu đã tham khảo giải trình như sau: </w:t>
            </w:r>
          </w:p>
          <w:p w14:paraId="6BC3B2E9" w14:textId="77777777" w:rsidR="00D640B5" w:rsidRPr="00300CF1" w:rsidRDefault="00D640B5" w:rsidP="00D640B5">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1. Hiện nay đa số các tỉnh đều có chính sách thu hút, đãi ngộ, đào tạo phát triển nguồn nhân lực y tế, tuy nhiên sau khi thực hiện công tác sáp nhập các tỉnh đã và đang thực hiện, trong đó có một số tỉnh Nghị quyết đã hết hiệu lực thi hành, một số tỉnh thời gian thực hiện Nghị quyết đến năm 2030 hoặc thực hiện đến khi Nghị quyết bãi bỏ. Sau khi sáp nhập nhằm đảm bảo tính đồng bộ, thống nhất áp dụng trên tỉnh mới sau khi sáp nhập thì các tỉnh đang thực hiện các quy trình, thủ tục để xây dựng Nghị quyết mới thay thế nhằm đảm bảo với tình hỉnh thực tế. Bản so sánh, tham khảo đối chiếu dưới đây chủ yếu theo các Nghị quyết mới thông qua năm 2024, năm 2025 và đang có hiệu lực thi hành, có thời gian thực hiện đến năm 2030.</w:t>
            </w:r>
          </w:p>
          <w:p w14:paraId="4DB393CC" w14:textId="5DE634BB" w:rsidR="00D640B5" w:rsidRPr="00300CF1" w:rsidRDefault="00D640B5" w:rsidP="00D640B5">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2. Qua bản so sánh dưới đây tuỳ theo từng tỉnh có những chính sách khác nhau, đối tượng khác nhau, mức chi khác nhau tuỳ theo điều kiện, nguồn lực, tình hình thực tế của mỗi tỉnh và thời điểm xây dựng chính sách, trong đó các tỉnh có mức chi thấp gồm: Lào Cai, Phú Thọ, Thái Bình, tỉnh Lâm Đồng trước sáp nhập, các tỉnh có mức chi cao hơn gồm: Bình Thuận, Tây Ninh, Đắk Nông, Hải Dương, Lai </w:t>
            </w:r>
            <w:r w:rsidRPr="00300CF1">
              <w:rPr>
                <w:rFonts w:cs="Times New Roman"/>
                <w:color w:val="000000" w:themeColor="text1"/>
                <w:sz w:val="26"/>
                <w:szCs w:val="26"/>
              </w:rPr>
              <w:lastRenderedPageBreak/>
              <w:t>Châu, Gia Lai. Ngoài ra các tỉnh trước sáp nhập xây dựng chính sách trước năm 2023 như Bình Dương, Đồng Nai nhưng đã có mức chi cao. Ngoài ra các tỉnh có chính sách khen thưởng đào tạo hoặc hỗ trợ thêm đào tạo ngoài học phí gồm các tỉnh sau: Lâm Đồng, Bình Thuận, Đắk Nông, Gia Lai, Hải Dương, Lào Cai, Phú Thọ, Thái Bình…</w:t>
            </w:r>
          </w:p>
          <w:p w14:paraId="50CABA0F" w14:textId="6BD131A1" w:rsidR="007C2462" w:rsidRPr="00300CF1" w:rsidRDefault="007C2462" w:rsidP="00441DC9">
            <w:pPr>
              <w:ind w:left="0"/>
              <w:jc w:val="both"/>
              <w:rPr>
                <w:rFonts w:cs="Times New Roman"/>
                <w:color w:val="000000" w:themeColor="text1"/>
                <w:sz w:val="26"/>
                <w:szCs w:val="26"/>
              </w:rPr>
            </w:pPr>
          </w:p>
        </w:tc>
      </w:tr>
      <w:tr w:rsidR="002B4FF4" w:rsidRPr="00300CF1" w14:paraId="433AD9A1" w14:textId="77777777" w:rsidTr="0059067C">
        <w:tc>
          <w:tcPr>
            <w:tcW w:w="903" w:type="dxa"/>
          </w:tcPr>
          <w:p w14:paraId="0FD14B1E" w14:textId="77777777" w:rsidR="007C2462" w:rsidRPr="00300CF1" w:rsidRDefault="007C2462">
            <w:pPr>
              <w:ind w:left="0"/>
              <w:rPr>
                <w:rFonts w:cs="Times New Roman"/>
                <w:color w:val="000000" w:themeColor="text1"/>
                <w:sz w:val="26"/>
                <w:szCs w:val="26"/>
              </w:rPr>
            </w:pPr>
          </w:p>
        </w:tc>
        <w:tc>
          <w:tcPr>
            <w:tcW w:w="1531" w:type="dxa"/>
          </w:tcPr>
          <w:p w14:paraId="6B3B6E26" w14:textId="77777777" w:rsidR="007C2462" w:rsidRPr="00300CF1" w:rsidRDefault="007C2462">
            <w:pPr>
              <w:ind w:left="0"/>
              <w:rPr>
                <w:rFonts w:cs="Times New Roman"/>
                <w:color w:val="000000" w:themeColor="text1"/>
                <w:sz w:val="26"/>
                <w:szCs w:val="26"/>
              </w:rPr>
            </w:pPr>
          </w:p>
        </w:tc>
        <w:tc>
          <w:tcPr>
            <w:tcW w:w="5953" w:type="dxa"/>
          </w:tcPr>
          <w:p w14:paraId="27191FAF" w14:textId="77777777" w:rsidR="00441DC9" w:rsidRPr="00300CF1" w:rsidRDefault="00441DC9" w:rsidP="00441DC9">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g) Về nguồn lực thực hiện</w:t>
            </w:r>
          </w:p>
          <w:p w14:paraId="09E13EE4" w14:textId="77777777" w:rsidR="00441DC9" w:rsidRPr="00300CF1" w:rsidRDefault="00441DC9" w:rsidP="00441DC9">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Hiện nay, Dự thảo đã đề cập nguồn ngân sách nhà nước; tuy nhiên, cần làm rõ và hoàn thiện hơn cơ cấu nguồn lực, cụ thể:</w:t>
            </w:r>
          </w:p>
          <w:p w14:paraId="21365ACA" w14:textId="77777777" w:rsidR="00441DC9" w:rsidRPr="00300CF1" w:rsidRDefault="00441DC9" w:rsidP="00441DC9">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 Căn cứ quy định về cơ chế tự chủ tài chính của đơn vị sự nghiệp công lập (Nghị định số 60/2021/NĐ-CP và Nghị định số 111/2025/NĐ-CP sửa đổi, bổ sung), </w:t>
            </w:r>
            <w:r w:rsidRPr="00300CF1">
              <w:rPr>
                <w:rFonts w:cs="Times New Roman"/>
                <w:bCs/>
                <w:color w:val="000000" w:themeColor="text1"/>
                <w:sz w:val="26"/>
                <w:szCs w:val="26"/>
              </w:rPr>
              <w:t>các đơn vị sự nghiệp y tế được phép sử dụng Quỹ phát triển hoạt động sự nghiệp, quỹ khen thưởng, quỹ phúc lợi và các nguồn thu hợp pháp</w:t>
            </w:r>
            <w:r w:rsidRPr="00300CF1">
              <w:rPr>
                <w:rFonts w:cs="Times New Roman"/>
                <w:color w:val="000000" w:themeColor="text1"/>
                <w:sz w:val="26"/>
                <w:szCs w:val="26"/>
              </w:rPr>
              <w:t xml:space="preserve"> để chi cho đào tạo, thu hút, đãi ngộ, khen thưởng; </w:t>
            </w:r>
          </w:p>
          <w:p w14:paraId="3D45C66F" w14:textId="77777777" w:rsidR="00441DC9" w:rsidRPr="00300CF1" w:rsidRDefault="00441DC9" w:rsidP="00441DC9">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 xml:space="preserve">Thực tế hiện nay, nhiều đơn vị y tế trên địa bàn tỉnh đã được giao mức tự chủ cao (tự đảm bảo chi thường xuyên hoặc gần tương đương). Do đó, để đảm bảo phù hợp quy định và hạn chế áp lực lên ngân sách nhà nước, đề nghị: nên xây dựng dự thảo theo hướng </w:t>
            </w:r>
            <w:r w:rsidRPr="00300CF1">
              <w:rPr>
                <w:rFonts w:cs="Times New Roman"/>
                <w:bCs/>
                <w:color w:val="000000" w:themeColor="text1"/>
                <w:sz w:val="26"/>
                <w:szCs w:val="26"/>
              </w:rPr>
              <w:t>sử dụng các nguồn lực này</w:t>
            </w:r>
            <w:r w:rsidRPr="00300CF1">
              <w:rPr>
                <w:rFonts w:cs="Times New Roman"/>
                <w:color w:val="000000" w:themeColor="text1"/>
                <w:sz w:val="26"/>
                <w:szCs w:val="26"/>
              </w:rPr>
              <w:t xml:space="preserve"> cho giai đoạn 2026-2030, đảm bảo theo nguyên tắc: ngân sách nhà nước giữ vai trò hỗ trợ, không bao cấp toàn bộ. </w:t>
            </w:r>
          </w:p>
          <w:p w14:paraId="61FDA71B" w14:textId="77777777" w:rsidR="007C2462" w:rsidRPr="00300CF1" w:rsidRDefault="007C2462">
            <w:pPr>
              <w:ind w:left="0"/>
              <w:rPr>
                <w:rFonts w:cs="Times New Roman"/>
                <w:color w:val="000000" w:themeColor="text1"/>
                <w:sz w:val="26"/>
                <w:szCs w:val="26"/>
              </w:rPr>
            </w:pPr>
          </w:p>
        </w:tc>
        <w:tc>
          <w:tcPr>
            <w:tcW w:w="5812" w:type="dxa"/>
          </w:tcPr>
          <w:p w14:paraId="5B00A806" w14:textId="077ECA7D" w:rsidR="007C2462" w:rsidRPr="00300CF1" w:rsidRDefault="004C473B" w:rsidP="0030257A">
            <w:pPr>
              <w:widowControl w:val="0"/>
              <w:spacing w:before="120" w:line="269" w:lineRule="auto"/>
              <w:ind w:left="0" w:firstLine="567"/>
              <w:jc w:val="both"/>
              <w:rPr>
                <w:rFonts w:cs="Times New Roman"/>
                <w:color w:val="000000" w:themeColor="text1"/>
                <w:sz w:val="26"/>
                <w:szCs w:val="26"/>
              </w:rPr>
            </w:pPr>
            <w:r w:rsidRPr="00300CF1">
              <w:rPr>
                <w:rFonts w:cs="Times New Roman"/>
                <w:color w:val="000000" w:themeColor="text1"/>
                <w:sz w:val="26"/>
                <w:szCs w:val="26"/>
              </w:rPr>
              <w:t xml:space="preserve">Sở Y tế giải trình đối với nội dung kinh phí này như sau: Hiện nay các nguồn thu, nguồn xã hội hoá của đơn vị rất khó khăn, hạn hẹp không thể bố trí một phần cho chính sách theo Đề án này, mặc dù thế hàng năm đối với một số đơn vị nếu có tích luỹ dôi ra kinh phí từ nguồn thu sẽ thực hiện để đào tạo ngắn hạn từ dưới 06 tháng để bồi dưỡng, tham gia các lớp đào tạo, tập huấn ngắn hạn cập nhật, bổ sung kiến thức y khoa liên tục theo quy định của Bộ Y tế hoặc thực hiện công tác tái đầu tư hoặc quỹ phúc lợi xã hội…Đối với việc huy động các nguồn lực của xã hội để đào tạo, phát triển nguồn nhân lực hoặc vay vốn ưu đãi cho người theo học các ngành y, dược (nếu có) chưa có tính khả thi. Do đó đây là chính sách đặc thù của địa phương Sở Y tế xin ý kiến sử dụng 100% ngân sách nhà nước để đảm bảo thực hiện, trong quá trình thực hiện nếu có các nguồn kinh phí khác thì sử dụng để thực hiện, nên không dự toán từ nguồn khác nhằm đảm bảo tính khả thi. Trong quá trình thực hiện nếu </w:t>
            </w:r>
            <w:r w:rsidRPr="00300CF1">
              <w:rPr>
                <w:rFonts w:cs="Times New Roman"/>
                <w:color w:val="000000" w:themeColor="text1"/>
                <w:sz w:val="26"/>
                <w:szCs w:val="26"/>
              </w:rPr>
              <w:lastRenderedPageBreak/>
              <w:t>nguồn kinh phí tại các đơn vị theo nguồn thu, tự chủ hoặc nguồn khác</w:t>
            </w:r>
            <w:r w:rsidR="006B1B22">
              <w:rPr>
                <w:rFonts w:cs="Times New Roman"/>
                <w:color w:val="000000" w:themeColor="text1"/>
                <w:sz w:val="26"/>
                <w:szCs w:val="26"/>
              </w:rPr>
              <w:t xml:space="preserve"> (chương trình dự án)</w:t>
            </w:r>
            <w:r w:rsidRPr="00300CF1">
              <w:rPr>
                <w:rFonts w:cs="Times New Roman"/>
                <w:color w:val="000000" w:themeColor="text1"/>
                <w:sz w:val="26"/>
                <w:szCs w:val="26"/>
              </w:rPr>
              <w:t xml:space="preserve"> có thể cân đối chi trả thì sẽ bố trí chi trả mà vẫn đảm bảo theo quy định của pháp luật</w:t>
            </w:r>
            <w:r w:rsidR="0030257A" w:rsidRPr="00300CF1">
              <w:rPr>
                <w:rFonts w:cs="Times New Roman"/>
                <w:color w:val="000000" w:themeColor="text1"/>
                <w:sz w:val="26"/>
                <w:szCs w:val="26"/>
              </w:rPr>
              <w:t xml:space="preserve">. Ngoài ra hiện nay có 124 trạm y tế trực thuộc UBND xã chưa thực hiện tự chủ, nguồn thu nếu có thì cũng rất ít và theo </w:t>
            </w:r>
            <w:r w:rsidR="006B1B22">
              <w:rPr>
                <w:rFonts w:cs="Times New Roman"/>
                <w:color w:val="000000" w:themeColor="text1"/>
                <w:sz w:val="26"/>
                <w:szCs w:val="26"/>
              </w:rPr>
              <w:t>chủ trương</w:t>
            </w:r>
            <w:r w:rsidR="0030257A" w:rsidRPr="00300CF1">
              <w:rPr>
                <w:rFonts w:cs="Times New Roman"/>
                <w:color w:val="000000" w:themeColor="text1"/>
                <w:sz w:val="26"/>
                <w:szCs w:val="26"/>
              </w:rPr>
              <w:t xml:space="preserve"> thời gian tới viên chức làm công tác dự phòng tại các Trung tâm Y tế khu vực sẽ chuyển về trạm y tế, do đó kinh phí từ nguồn thu, nguồn tự chủ của đon vị giảm xuống rất nhiều. Bên cạnh đó việc phát sinh do tăng mức tiền lương cơ bản cũng không thể dự đoán trước sẽ làm phát sinh mức chi tiền lương từ nguồn thu.</w:t>
            </w:r>
          </w:p>
        </w:tc>
      </w:tr>
      <w:tr w:rsidR="002B4FF4" w:rsidRPr="00300CF1" w14:paraId="36BC4FD7" w14:textId="77777777" w:rsidTr="0059067C">
        <w:tc>
          <w:tcPr>
            <w:tcW w:w="903" w:type="dxa"/>
          </w:tcPr>
          <w:p w14:paraId="13466336" w14:textId="77777777" w:rsidR="007C2462" w:rsidRPr="00300CF1" w:rsidRDefault="007C2462">
            <w:pPr>
              <w:ind w:left="0"/>
              <w:rPr>
                <w:rFonts w:cs="Times New Roman"/>
                <w:color w:val="000000" w:themeColor="text1"/>
                <w:sz w:val="26"/>
                <w:szCs w:val="26"/>
              </w:rPr>
            </w:pPr>
          </w:p>
        </w:tc>
        <w:tc>
          <w:tcPr>
            <w:tcW w:w="1531" w:type="dxa"/>
          </w:tcPr>
          <w:p w14:paraId="0E58D188" w14:textId="77777777" w:rsidR="007C2462" w:rsidRPr="00300CF1" w:rsidRDefault="007C2462">
            <w:pPr>
              <w:ind w:left="0"/>
              <w:rPr>
                <w:rFonts w:cs="Times New Roman"/>
                <w:color w:val="000000" w:themeColor="text1"/>
                <w:sz w:val="26"/>
                <w:szCs w:val="26"/>
              </w:rPr>
            </w:pPr>
          </w:p>
        </w:tc>
        <w:tc>
          <w:tcPr>
            <w:tcW w:w="5953" w:type="dxa"/>
          </w:tcPr>
          <w:p w14:paraId="02CC3FEB" w14:textId="77777777" w:rsidR="008C2682" w:rsidRPr="00300CF1" w:rsidRDefault="008C2682" w:rsidP="008C2682">
            <w:pPr>
              <w:spacing w:before="120" w:after="120"/>
              <w:ind w:firstLine="720"/>
              <w:jc w:val="both"/>
              <w:rPr>
                <w:rFonts w:cs="Times New Roman"/>
                <w:color w:val="000000" w:themeColor="text1"/>
                <w:sz w:val="26"/>
                <w:szCs w:val="26"/>
              </w:rPr>
            </w:pPr>
            <w:r w:rsidRPr="00300CF1">
              <w:rPr>
                <w:rFonts w:cs="Times New Roman"/>
                <w:color w:val="000000" w:themeColor="text1"/>
                <w:sz w:val="26"/>
                <w:szCs w:val="26"/>
              </w:rPr>
              <w:t>Trên cơ sở đó, đề nghị chỉnh sửa nội dung về kinh phí thực hiện tại Dự thảo Nghị quyết như sau:</w:t>
            </w:r>
          </w:p>
          <w:p w14:paraId="70BCBF88" w14:textId="77777777" w:rsidR="008C2682" w:rsidRPr="00300CF1" w:rsidRDefault="008C2682" w:rsidP="008C2682">
            <w:pPr>
              <w:spacing w:before="120" w:after="120"/>
              <w:ind w:firstLine="720"/>
              <w:jc w:val="both"/>
              <w:rPr>
                <w:rFonts w:cs="Times New Roman"/>
                <w:b/>
                <w:i/>
                <w:iCs/>
                <w:color w:val="000000" w:themeColor="text1"/>
                <w:sz w:val="26"/>
                <w:szCs w:val="26"/>
              </w:rPr>
            </w:pPr>
            <w:r w:rsidRPr="00300CF1">
              <w:rPr>
                <w:rFonts w:cs="Times New Roman"/>
                <w:bCs/>
                <w:i/>
                <w:iCs/>
                <w:color w:val="000000" w:themeColor="text1"/>
                <w:sz w:val="26"/>
                <w:szCs w:val="26"/>
              </w:rPr>
              <w:t xml:space="preserve"> “</w:t>
            </w:r>
            <w:r w:rsidRPr="00300CF1">
              <w:rPr>
                <w:rFonts w:cs="Times New Roman"/>
                <w:b/>
                <w:i/>
                <w:iCs/>
                <w:color w:val="000000" w:themeColor="text1"/>
                <w:sz w:val="26"/>
                <w:szCs w:val="26"/>
              </w:rPr>
              <w:t>Điều 17. Nguồn kinh phí thực hiện</w:t>
            </w:r>
          </w:p>
          <w:p w14:paraId="140CC836" w14:textId="77777777" w:rsidR="008C2682" w:rsidRPr="00300CF1" w:rsidRDefault="008C2682" w:rsidP="008C2682">
            <w:pPr>
              <w:spacing w:before="120" w:after="120"/>
              <w:ind w:firstLine="720"/>
              <w:jc w:val="both"/>
              <w:rPr>
                <w:rFonts w:cs="Times New Roman"/>
                <w:i/>
                <w:color w:val="000000" w:themeColor="text1"/>
                <w:sz w:val="26"/>
                <w:szCs w:val="26"/>
              </w:rPr>
            </w:pPr>
            <w:r w:rsidRPr="00300CF1">
              <w:rPr>
                <w:rFonts w:cs="Times New Roman"/>
                <w:i/>
                <w:color w:val="000000" w:themeColor="text1"/>
                <w:sz w:val="26"/>
                <w:szCs w:val="26"/>
              </w:rPr>
              <w:t xml:space="preserve">1. Nguồn ngân sách nhà nước được bố trí trong dự toán ngân sách hằng năm theo phân cấp ngân sách hiện hành. </w:t>
            </w:r>
          </w:p>
          <w:p w14:paraId="49697724" w14:textId="77777777" w:rsidR="008C2682" w:rsidRPr="00300CF1" w:rsidRDefault="008C2682" w:rsidP="008C2682">
            <w:pPr>
              <w:spacing w:before="120" w:after="120"/>
              <w:ind w:firstLine="720"/>
              <w:jc w:val="both"/>
              <w:rPr>
                <w:rFonts w:cs="Times New Roman"/>
                <w:i/>
                <w:color w:val="000000" w:themeColor="text1"/>
                <w:sz w:val="26"/>
                <w:szCs w:val="26"/>
              </w:rPr>
            </w:pPr>
            <w:r w:rsidRPr="00300CF1">
              <w:rPr>
                <w:rFonts w:cs="Times New Roman"/>
                <w:i/>
                <w:color w:val="000000" w:themeColor="text1"/>
                <w:sz w:val="26"/>
                <w:szCs w:val="26"/>
              </w:rPr>
              <w:t xml:space="preserve">2. Lồng ghép nguồn vốn từ các chương trình, đề án, dự án và các Chương trình mục tiêu quốc gia đã được cấp có thẩm quyền phê duyệt. </w:t>
            </w:r>
          </w:p>
          <w:p w14:paraId="6E0C6A68" w14:textId="77777777" w:rsidR="008C2682" w:rsidRPr="00300CF1" w:rsidRDefault="008C2682" w:rsidP="008C2682">
            <w:pPr>
              <w:spacing w:before="120" w:after="120"/>
              <w:ind w:firstLine="720"/>
              <w:jc w:val="both"/>
              <w:rPr>
                <w:rFonts w:cs="Times New Roman"/>
                <w:i/>
                <w:color w:val="000000" w:themeColor="text1"/>
                <w:sz w:val="26"/>
                <w:szCs w:val="26"/>
              </w:rPr>
            </w:pPr>
            <w:r w:rsidRPr="00300CF1">
              <w:rPr>
                <w:rFonts w:cs="Times New Roman"/>
                <w:i/>
                <w:color w:val="000000" w:themeColor="text1"/>
                <w:sz w:val="26"/>
                <w:szCs w:val="26"/>
              </w:rPr>
              <w:t>3. Nguồn thu hợp pháp của các cơ quan, đơn vị;quỹ hoạt động sự nghiệp, quỹ khen thưởng nguồn huy động từ các tổ chức, doanh nghiệp, cá nhân trong và ngoài nước tham gia hỗ trợ thực hiện Đề án theo quy định của pháp luật.</w:t>
            </w:r>
          </w:p>
          <w:p w14:paraId="006B09C1" w14:textId="77777777" w:rsidR="007C2462" w:rsidRPr="00300CF1" w:rsidRDefault="007C2462">
            <w:pPr>
              <w:ind w:left="0"/>
              <w:rPr>
                <w:rFonts w:cs="Times New Roman"/>
                <w:color w:val="000000" w:themeColor="text1"/>
                <w:sz w:val="26"/>
                <w:szCs w:val="26"/>
              </w:rPr>
            </w:pPr>
          </w:p>
        </w:tc>
        <w:tc>
          <w:tcPr>
            <w:tcW w:w="5812" w:type="dxa"/>
          </w:tcPr>
          <w:p w14:paraId="1D15DBA8" w14:textId="40CD021A" w:rsidR="007C2462" w:rsidRPr="00300CF1" w:rsidRDefault="006B1B22" w:rsidP="006B1B22">
            <w:pPr>
              <w:ind w:left="0"/>
              <w:jc w:val="both"/>
              <w:rPr>
                <w:rFonts w:cs="Times New Roman"/>
                <w:color w:val="000000" w:themeColor="text1"/>
                <w:sz w:val="26"/>
                <w:szCs w:val="26"/>
              </w:rPr>
            </w:pPr>
            <w:r>
              <w:rPr>
                <w:rFonts w:cs="Times New Roman"/>
                <w:color w:val="000000" w:themeColor="text1"/>
                <w:sz w:val="26"/>
                <w:szCs w:val="26"/>
              </w:rPr>
              <w:lastRenderedPageBreak/>
              <w:t xml:space="preserve">       </w:t>
            </w:r>
            <w:r w:rsidR="008C2682" w:rsidRPr="00300CF1">
              <w:rPr>
                <w:rFonts w:cs="Times New Roman"/>
                <w:color w:val="000000" w:themeColor="text1"/>
                <w:sz w:val="26"/>
                <w:szCs w:val="26"/>
              </w:rPr>
              <w:t xml:space="preserve">Tiếp thu: </w:t>
            </w:r>
          </w:p>
          <w:p w14:paraId="3A7857CC" w14:textId="77777777" w:rsidR="008C2682" w:rsidRPr="00300CF1" w:rsidRDefault="008C2682">
            <w:pPr>
              <w:ind w:left="0"/>
              <w:rPr>
                <w:rFonts w:cs="Times New Roman"/>
                <w:color w:val="000000" w:themeColor="text1"/>
                <w:sz w:val="26"/>
                <w:szCs w:val="26"/>
              </w:rPr>
            </w:pPr>
            <w:r w:rsidRPr="00300CF1">
              <w:rPr>
                <w:rFonts w:cs="Times New Roman"/>
                <w:color w:val="000000" w:themeColor="text1"/>
                <w:sz w:val="26"/>
                <w:szCs w:val="26"/>
              </w:rPr>
              <w:t>Điều chỉnh tại Dự thảo nghị quyết như sau:</w:t>
            </w:r>
          </w:p>
          <w:p w14:paraId="53F81926" w14:textId="77777777" w:rsidR="008C2682" w:rsidRPr="00300CF1" w:rsidRDefault="008C2682" w:rsidP="008C2682">
            <w:pPr>
              <w:pStyle w:val="BodyText3"/>
              <w:tabs>
                <w:tab w:val="left" w:pos="905"/>
              </w:tabs>
              <w:spacing w:after="120" w:line="240" w:lineRule="auto"/>
              <w:ind w:right="62" w:firstLine="567"/>
              <w:rPr>
                <w:rFonts w:cs="Times New Roman"/>
                <w:color w:val="000000" w:themeColor="text1"/>
                <w:spacing w:val="2"/>
                <w:sz w:val="26"/>
                <w:szCs w:val="26"/>
              </w:rPr>
            </w:pPr>
            <w:r w:rsidRPr="00300CF1">
              <w:rPr>
                <w:rFonts w:eastAsia="Calibri" w:cs="Times New Roman"/>
                <w:color w:val="000000" w:themeColor="text1"/>
                <w:sz w:val="26"/>
                <w:szCs w:val="26"/>
              </w:rPr>
              <w:t xml:space="preserve">1. </w:t>
            </w:r>
            <w:r w:rsidRPr="00300CF1">
              <w:rPr>
                <w:rFonts w:cs="Times New Roman"/>
                <w:color w:val="000000" w:themeColor="text1"/>
                <w:spacing w:val="2"/>
                <w:sz w:val="26"/>
                <w:szCs w:val="26"/>
                <w:lang w:val="vi-VN"/>
              </w:rPr>
              <w:t>Kinh phí thực hiện được đảm bảo từ nguồn ngân sách nhà nước theo phân cấp ngân sách hiện hành</w:t>
            </w:r>
            <w:r w:rsidRPr="00300CF1">
              <w:rPr>
                <w:rFonts w:cs="Times New Roman"/>
                <w:color w:val="000000" w:themeColor="text1"/>
                <w:spacing w:val="2"/>
                <w:sz w:val="26"/>
                <w:szCs w:val="26"/>
              </w:rPr>
              <w:t>.</w:t>
            </w:r>
          </w:p>
          <w:p w14:paraId="6FE99AF2" w14:textId="77777777" w:rsidR="008C2682" w:rsidRPr="00300CF1" w:rsidRDefault="008C2682" w:rsidP="008C2682">
            <w:pPr>
              <w:pStyle w:val="BodyText3"/>
              <w:tabs>
                <w:tab w:val="left" w:pos="905"/>
              </w:tabs>
              <w:spacing w:after="120" w:line="240" w:lineRule="auto"/>
              <w:ind w:right="62" w:firstLine="567"/>
              <w:rPr>
                <w:rFonts w:cs="Times New Roman"/>
                <w:color w:val="000000" w:themeColor="text1"/>
                <w:sz w:val="26"/>
                <w:szCs w:val="26"/>
              </w:rPr>
            </w:pPr>
            <w:r w:rsidRPr="00300CF1">
              <w:rPr>
                <w:rFonts w:cs="Times New Roman"/>
                <w:color w:val="000000" w:themeColor="text1"/>
                <w:sz w:val="26"/>
                <w:szCs w:val="26"/>
              </w:rPr>
              <w:t xml:space="preserve">2. Lồng ghép nguồn vốn từ các chương trình, đề án, dự án và các Chương trình mục tiêu quốc gia đã được cấp có thẩm quyền phê duyệt (nếu có). </w:t>
            </w:r>
          </w:p>
          <w:p w14:paraId="6FEA3570" w14:textId="77777777" w:rsidR="008C2682" w:rsidRPr="00300CF1" w:rsidRDefault="008C2682" w:rsidP="008C2682">
            <w:pPr>
              <w:pStyle w:val="BodyText3"/>
              <w:tabs>
                <w:tab w:val="left" w:pos="905"/>
              </w:tabs>
              <w:spacing w:after="120" w:line="240" w:lineRule="auto"/>
              <w:ind w:right="62" w:firstLine="567"/>
              <w:rPr>
                <w:rFonts w:eastAsia="Calibri" w:cs="Times New Roman"/>
                <w:b/>
                <w:bCs/>
                <w:color w:val="000000" w:themeColor="text1"/>
                <w:sz w:val="26"/>
                <w:szCs w:val="26"/>
                <w:lang w:val="vi-VN"/>
              </w:rPr>
            </w:pPr>
            <w:r w:rsidRPr="00300CF1">
              <w:rPr>
                <w:rFonts w:cs="Times New Roman"/>
                <w:color w:val="000000" w:themeColor="text1"/>
                <w:sz w:val="26"/>
                <w:szCs w:val="26"/>
              </w:rPr>
              <w:t>3. Nguồn thu hợp pháp của các cơ quan, đơn vị; quỹ hoạt động sự nghiệp, quỹ khen thưởng nguồn huy động từ các tổ chức, doanh nghiệp, cá nhân trong và ngoài nước tham gia hỗ trợ thực hiện Đề án theo quy định của pháp luật (nếu có).</w:t>
            </w:r>
          </w:p>
          <w:p w14:paraId="2561DF32" w14:textId="0B491A25" w:rsidR="008C2682" w:rsidRPr="00300CF1" w:rsidRDefault="008C2682">
            <w:pPr>
              <w:ind w:left="0"/>
              <w:rPr>
                <w:rFonts w:cs="Times New Roman"/>
                <w:color w:val="000000" w:themeColor="text1"/>
                <w:sz w:val="26"/>
                <w:szCs w:val="26"/>
              </w:rPr>
            </w:pPr>
            <w:r w:rsidRPr="00300CF1">
              <w:rPr>
                <w:rFonts w:cs="Times New Roman"/>
                <w:color w:val="000000" w:themeColor="text1"/>
                <w:sz w:val="26"/>
                <w:szCs w:val="26"/>
              </w:rPr>
              <w:t xml:space="preserve">Giải trình thêm cụm từ nếu có, bởi trong quá trình thực hiện nếu có các nguồn kinh phí ngoài ngân </w:t>
            </w:r>
            <w:r w:rsidRPr="00300CF1">
              <w:rPr>
                <w:rFonts w:cs="Times New Roman"/>
                <w:color w:val="000000" w:themeColor="text1"/>
                <w:sz w:val="26"/>
                <w:szCs w:val="26"/>
              </w:rPr>
              <w:lastRenderedPageBreak/>
              <w:t>sách nhà nước cấp mà đảm bảo thì vẫn có thể chi theo quy định</w:t>
            </w:r>
          </w:p>
        </w:tc>
      </w:tr>
      <w:tr w:rsidR="002B4FF4" w:rsidRPr="00300CF1" w14:paraId="228EEAF2" w14:textId="77777777" w:rsidTr="0059067C">
        <w:tc>
          <w:tcPr>
            <w:tcW w:w="903" w:type="dxa"/>
          </w:tcPr>
          <w:p w14:paraId="54D3FCB4" w14:textId="77777777" w:rsidR="007C2462" w:rsidRPr="00300CF1" w:rsidRDefault="007C2462">
            <w:pPr>
              <w:ind w:left="0"/>
              <w:rPr>
                <w:rFonts w:cs="Times New Roman"/>
                <w:color w:val="000000" w:themeColor="text1"/>
                <w:sz w:val="26"/>
                <w:szCs w:val="26"/>
              </w:rPr>
            </w:pPr>
          </w:p>
        </w:tc>
        <w:tc>
          <w:tcPr>
            <w:tcW w:w="1531" w:type="dxa"/>
          </w:tcPr>
          <w:p w14:paraId="63926F30" w14:textId="77777777" w:rsidR="007C2462" w:rsidRPr="00300CF1" w:rsidRDefault="007C2462">
            <w:pPr>
              <w:ind w:left="0"/>
              <w:rPr>
                <w:rFonts w:cs="Times New Roman"/>
                <w:color w:val="000000" w:themeColor="text1"/>
                <w:sz w:val="26"/>
                <w:szCs w:val="26"/>
              </w:rPr>
            </w:pPr>
          </w:p>
        </w:tc>
        <w:tc>
          <w:tcPr>
            <w:tcW w:w="5953" w:type="dxa"/>
          </w:tcPr>
          <w:p w14:paraId="1D03153A" w14:textId="77777777" w:rsidR="005F3B38" w:rsidRPr="00300CF1" w:rsidRDefault="005F3B38" w:rsidP="005F3B38">
            <w:pPr>
              <w:spacing w:before="120" w:after="120"/>
              <w:ind w:firstLine="720"/>
              <w:jc w:val="both"/>
              <w:rPr>
                <w:rFonts w:cs="Times New Roman"/>
                <w:iCs/>
                <w:color w:val="000000" w:themeColor="text1"/>
                <w:sz w:val="26"/>
                <w:szCs w:val="26"/>
              </w:rPr>
            </w:pPr>
            <w:r w:rsidRPr="00300CF1">
              <w:rPr>
                <w:rFonts w:cs="Times New Roman"/>
                <w:iCs/>
                <w:color w:val="000000" w:themeColor="text1"/>
                <w:sz w:val="26"/>
                <w:szCs w:val="26"/>
              </w:rPr>
              <w:t xml:space="preserve">h) Để tránh trùng lắp về đối tượng áp dụng đề nghị cơ quan soạn thảo bổ sung nội dung bãi bỏ Nghị quyết số </w:t>
            </w:r>
            <w:r w:rsidRPr="00300CF1">
              <w:rPr>
                <w:rFonts w:cs="Times New Roman"/>
                <w:color w:val="000000" w:themeColor="text1"/>
                <w:sz w:val="26"/>
                <w:szCs w:val="26"/>
              </w:rPr>
              <w:t xml:space="preserve">263/2023/NQ-HĐND ngày 08/12/2023 của Hội đồng nhân dân tỉnh Lâm Đồng </w:t>
            </w:r>
            <w:r w:rsidRPr="00300CF1">
              <w:rPr>
                <w:rFonts w:cs="Times New Roman"/>
                <w:iCs/>
                <w:color w:val="000000" w:themeColor="text1"/>
                <w:sz w:val="26"/>
                <w:szCs w:val="26"/>
              </w:rPr>
              <w:t>tại khoản 4 Điều 18.</w:t>
            </w:r>
          </w:p>
          <w:p w14:paraId="03C07090" w14:textId="77777777" w:rsidR="007C2462" w:rsidRPr="00300CF1" w:rsidRDefault="007C2462">
            <w:pPr>
              <w:ind w:left="0"/>
              <w:rPr>
                <w:rFonts w:cs="Times New Roman"/>
                <w:color w:val="000000" w:themeColor="text1"/>
                <w:sz w:val="26"/>
                <w:szCs w:val="26"/>
              </w:rPr>
            </w:pPr>
          </w:p>
        </w:tc>
        <w:tc>
          <w:tcPr>
            <w:tcW w:w="5812" w:type="dxa"/>
          </w:tcPr>
          <w:p w14:paraId="759B3561" w14:textId="77777777" w:rsidR="001026F0" w:rsidRDefault="001026F0" w:rsidP="003438D6">
            <w:pPr>
              <w:spacing w:before="120" w:after="120"/>
              <w:ind w:firstLine="567"/>
              <w:jc w:val="both"/>
              <w:rPr>
                <w:rFonts w:cs="Times New Roman"/>
                <w:sz w:val="26"/>
                <w:szCs w:val="26"/>
              </w:rPr>
            </w:pPr>
            <w:r>
              <w:rPr>
                <w:rFonts w:cs="Times New Roman"/>
                <w:sz w:val="26"/>
                <w:szCs w:val="26"/>
              </w:rPr>
              <w:t>Tiếp thu điều chỉnh, bổ sung</w:t>
            </w:r>
          </w:p>
          <w:p w14:paraId="07632E58" w14:textId="57B27E11" w:rsidR="003438D6" w:rsidRPr="00300CF1" w:rsidRDefault="003438D6" w:rsidP="003438D6">
            <w:pPr>
              <w:spacing w:before="120" w:after="120"/>
              <w:ind w:firstLine="567"/>
              <w:jc w:val="both"/>
              <w:rPr>
                <w:rFonts w:cs="Times New Roman"/>
                <w:sz w:val="26"/>
                <w:szCs w:val="26"/>
              </w:rPr>
            </w:pPr>
            <w:r w:rsidRPr="00300CF1">
              <w:rPr>
                <w:rFonts w:cs="Times New Roman"/>
                <w:sz w:val="26"/>
                <w:szCs w:val="26"/>
              </w:rPr>
              <w:t xml:space="preserve">3. Các công chức, viên chức đang thực hiện hưởng chính sách đào tạo theo Nghị quyết số 08/2024/NQ-HĐND ngày 24 tháng 7 năm 2024 của Hội đồng nhân dân tỉnh Đắk Nông quy định chính sách thu hút, đãi ngộ và đào tạo phát triển nguồn nhân lực y tế trên trên địa bàn tỉnh Đắk Nông, Nghị quyết số 263/2023/NQ-HĐND ngày 08 tháng 12 năm 2023 của Hội đồng nhân dân tỉnh Lâm Đồng ban hành quy định chính sách thu hút và hỗ trợ phát triển nguồn nhân lực tỉnh Lâm Đồng đến năm 2030, Nghị quyết số 12/2023/NQ-HĐND ngày 10 ngày 10 tháng 2023 của Hội đồng nhân dân tỉnh Bình Thuận ban hành Quy định chính sách hỗ trợ đào tạo, thu hút và đãi ngộ nguồn nhân lực y tế trên địa bàn tỉnh và Nghị quyết số 13/2023/NQ-HĐND ngày 10 tháng 10 năm 2023 của Hội đồng nhân dân tỉnh Bình Thuận </w:t>
            </w:r>
            <w:r w:rsidRPr="00300CF1">
              <w:rPr>
                <w:rFonts w:cs="Times New Roman"/>
                <w:bCs/>
                <w:sz w:val="26"/>
                <w:szCs w:val="26"/>
              </w:rPr>
              <w:t>ban hành quy định chính sách hỗ trợ đào tạo, bồi dưỡng trong nước và thu hút nguồn nhân lực chất lượng cao trong nước làm việc trên địa bàn tỉnh</w:t>
            </w:r>
            <w:r w:rsidRPr="00300CF1">
              <w:rPr>
                <w:rFonts w:cs="Times New Roman"/>
                <w:sz w:val="26"/>
                <w:szCs w:val="26"/>
              </w:rPr>
              <w:t xml:space="preserve">, tiếp tục thực hiện các chế độ chính sách theo các Nghị quyết trên đến khi hoàn thành khoá đào tạo. Các nội dung khác về cam kết công tác sau khi đào tạo, trách nhiệm bồi hoàn đào tạo thực hiện theo Nghị quyết Quy định </w:t>
            </w:r>
            <w:r w:rsidRPr="00300CF1">
              <w:rPr>
                <w:rFonts w:cs="Times New Roman"/>
                <w:sz w:val="26"/>
                <w:szCs w:val="26"/>
                <w:lang w:val="nb-NO"/>
              </w:rPr>
              <w:t>c</w:t>
            </w:r>
            <w:r w:rsidRPr="00300CF1">
              <w:rPr>
                <w:rFonts w:cs="Times New Roman"/>
                <w:sz w:val="26"/>
                <w:szCs w:val="26"/>
                <w:lang w:val="vi-VN"/>
              </w:rPr>
              <w:t>hính sách thu hút</w:t>
            </w:r>
            <w:r w:rsidRPr="00300CF1">
              <w:rPr>
                <w:rFonts w:cs="Times New Roman"/>
                <w:sz w:val="26"/>
                <w:szCs w:val="26"/>
              </w:rPr>
              <w:t xml:space="preserve">, </w:t>
            </w:r>
            <w:r w:rsidRPr="00300CF1">
              <w:rPr>
                <w:rFonts w:cs="Times New Roman"/>
                <w:sz w:val="26"/>
                <w:szCs w:val="26"/>
                <w:lang w:val="vi-VN"/>
              </w:rPr>
              <w:t xml:space="preserve">đãi ngộ </w:t>
            </w:r>
            <w:r w:rsidRPr="00300CF1">
              <w:rPr>
                <w:rFonts w:cs="Times New Roman"/>
                <w:sz w:val="26"/>
                <w:szCs w:val="26"/>
              </w:rPr>
              <w:t xml:space="preserve">và đào tạo phát triển </w:t>
            </w:r>
            <w:r w:rsidRPr="00300CF1">
              <w:rPr>
                <w:rFonts w:cs="Times New Roman"/>
                <w:sz w:val="26"/>
                <w:szCs w:val="26"/>
                <w:lang w:val="vi-VN"/>
              </w:rPr>
              <w:t xml:space="preserve">nguồn nhân lực y tế trên địa bàn tỉnh </w:t>
            </w:r>
            <w:r w:rsidRPr="00300CF1">
              <w:rPr>
                <w:rFonts w:cs="Times New Roman"/>
                <w:sz w:val="26"/>
                <w:szCs w:val="26"/>
              </w:rPr>
              <w:t>Lâm Đồng.</w:t>
            </w:r>
          </w:p>
          <w:p w14:paraId="08AAFBEA" w14:textId="48DD0BBF" w:rsidR="007C2462" w:rsidRPr="00300CF1" w:rsidRDefault="007C2462">
            <w:pPr>
              <w:ind w:left="0"/>
              <w:rPr>
                <w:rFonts w:cs="Times New Roman"/>
                <w:color w:val="000000" w:themeColor="text1"/>
                <w:sz w:val="26"/>
                <w:szCs w:val="26"/>
              </w:rPr>
            </w:pPr>
          </w:p>
        </w:tc>
      </w:tr>
      <w:tr w:rsidR="002B4FF4" w:rsidRPr="00300CF1" w14:paraId="5107A4D4" w14:textId="77777777" w:rsidTr="0059067C">
        <w:tc>
          <w:tcPr>
            <w:tcW w:w="903" w:type="dxa"/>
          </w:tcPr>
          <w:p w14:paraId="27D7AA1B" w14:textId="6540EEF1" w:rsidR="00C96B6B" w:rsidRPr="00300CF1" w:rsidRDefault="00E167BC" w:rsidP="00C96B6B">
            <w:pPr>
              <w:ind w:left="0"/>
              <w:rPr>
                <w:rFonts w:cs="Times New Roman"/>
                <w:color w:val="000000" w:themeColor="text1"/>
                <w:sz w:val="26"/>
                <w:szCs w:val="26"/>
              </w:rPr>
            </w:pPr>
            <w:r w:rsidRPr="00300CF1">
              <w:rPr>
                <w:rFonts w:cs="Times New Roman"/>
                <w:color w:val="000000" w:themeColor="text1"/>
                <w:sz w:val="26"/>
                <w:szCs w:val="26"/>
              </w:rPr>
              <w:lastRenderedPageBreak/>
              <w:t>3</w:t>
            </w:r>
          </w:p>
        </w:tc>
        <w:tc>
          <w:tcPr>
            <w:tcW w:w="1531" w:type="dxa"/>
          </w:tcPr>
          <w:p w14:paraId="17A59704" w14:textId="0E6FC927"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Sở Nội vụ</w:t>
            </w:r>
            <w:r w:rsidR="005D2204" w:rsidRPr="00300CF1">
              <w:rPr>
                <w:rFonts w:cs="Times New Roman"/>
                <w:color w:val="000000" w:themeColor="text1"/>
                <w:sz w:val="26"/>
                <w:szCs w:val="26"/>
              </w:rPr>
              <w:t xml:space="preserve"> (Công văn số 1922/SNV-CCVC ngày 16/4/2026)</w:t>
            </w:r>
          </w:p>
        </w:tc>
        <w:tc>
          <w:tcPr>
            <w:tcW w:w="5953" w:type="dxa"/>
          </w:tcPr>
          <w:p w14:paraId="469F39B0" w14:textId="3253AC18"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a) Về đánh giá kết quả thực hiện các Nghị quyết liên quan Đề nghị Cơ quan soạn thảo bổ sung nội dung đánh giá cụ thể kết quả thực hiện các chính sách thu hút, đào tạo nhân lực y tế theo Nghị quyết của 3 tỉnh trước khi sắp xếp (Lâm Đồng, Bình Thuận, Đắk Nông) những kết quả đạt được, tồn tại, hạn chế, nguyên nhân… của các chính sách nêu trên của 3 tỉnh cũ để làm cơ sở cho việc xây dựng chính sách tỉnh Lâm Đồng mới bảo đảm tính khả thi</w:t>
            </w:r>
          </w:p>
        </w:tc>
        <w:tc>
          <w:tcPr>
            <w:tcW w:w="5812" w:type="dxa"/>
          </w:tcPr>
          <w:p w14:paraId="4EFDCFE9" w14:textId="58DDDBA1"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 xml:space="preserve">Tiếp thu: Sở Y tế đã dự thảo báo cáo kết quả thực hiện các Nghị quyết trước sáp nhập liên quan đến chính sách thu hút, đãi ngộ và đào tạo phát triển nguồn nhân lực y tế. Báo cáo này do UBND tỉnh ban hành Sở Y tế </w:t>
            </w:r>
            <w:r w:rsidR="002C637F" w:rsidRPr="00300CF1">
              <w:rPr>
                <w:rFonts w:cs="Times New Roman"/>
                <w:color w:val="000000" w:themeColor="text1"/>
                <w:sz w:val="26"/>
                <w:szCs w:val="26"/>
              </w:rPr>
              <w:t xml:space="preserve">đã </w:t>
            </w:r>
            <w:r w:rsidRPr="00300CF1">
              <w:rPr>
                <w:rFonts w:cs="Times New Roman"/>
                <w:color w:val="000000" w:themeColor="text1"/>
                <w:sz w:val="26"/>
                <w:szCs w:val="26"/>
              </w:rPr>
              <w:t>tham mưu trình UBND tỉnh (kèm theo dự thảo báo cáo)</w:t>
            </w:r>
          </w:p>
          <w:p w14:paraId="6574E87B" w14:textId="77777777" w:rsidR="00C96B6B" w:rsidRPr="00300CF1" w:rsidRDefault="00C96B6B" w:rsidP="00C96B6B">
            <w:pPr>
              <w:ind w:left="0"/>
              <w:rPr>
                <w:rFonts w:cs="Times New Roman"/>
                <w:color w:val="000000" w:themeColor="text1"/>
                <w:sz w:val="26"/>
                <w:szCs w:val="26"/>
              </w:rPr>
            </w:pPr>
          </w:p>
        </w:tc>
      </w:tr>
      <w:tr w:rsidR="002B4FF4" w:rsidRPr="00300CF1" w14:paraId="51094DE5" w14:textId="77777777" w:rsidTr="0059067C">
        <w:tc>
          <w:tcPr>
            <w:tcW w:w="903" w:type="dxa"/>
          </w:tcPr>
          <w:p w14:paraId="0C09BAE3" w14:textId="77777777" w:rsidR="00C96B6B" w:rsidRPr="00300CF1" w:rsidRDefault="00C96B6B" w:rsidP="00C96B6B">
            <w:pPr>
              <w:ind w:left="0"/>
              <w:rPr>
                <w:rFonts w:cs="Times New Roman"/>
                <w:color w:val="000000" w:themeColor="text1"/>
                <w:sz w:val="26"/>
                <w:szCs w:val="26"/>
              </w:rPr>
            </w:pPr>
          </w:p>
        </w:tc>
        <w:tc>
          <w:tcPr>
            <w:tcW w:w="1531" w:type="dxa"/>
          </w:tcPr>
          <w:p w14:paraId="6C534D29" w14:textId="77777777" w:rsidR="00C96B6B" w:rsidRPr="00300CF1" w:rsidRDefault="00C96B6B" w:rsidP="00C96B6B">
            <w:pPr>
              <w:ind w:left="0"/>
              <w:rPr>
                <w:rFonts w:cs="Times New Roman"/>
                <w:color w:val="000000" w:themeColor="text1"/>
                <w:sz w:val="26"/>
                <w:szCs w:val="26"/>
              </w:rPr>
            </w:pPr>
          </w:p>
        </w:tc>
        <w:tc>
          <w:tcPr>
            <w:tcW w:w="5953" w:type="dxa"/>
          </w:tcPr>
          <w:p w14:paraId="52C40EA9" w14:textId="3AD819DC"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b) Về đánh giá thực trạng số lượng, chất lượng nguồn nhân lực Cần đánh giá về chất lượng đội ngũ công chức, viên chức hiện có của ngành: Số biên chế dự kiến đáp ứng cho yêu cầu phát triển (Có tính toán việc tinh giảm); tập trung đánh giá, phân tích về chất lượng nguồn nhân lực (cơ cấu trình độ chuyên môn hiện có: Sau đại học, Đại học; cơ cấu Chuyên khoa I, Thạc sĩ, Chuyên khoa II, Tiến sĩ; những chyên ngành hiện nay còn thiếu, những chuyên ngành dự kiến cho giai đoạn….). Việc đánh giá nên cụ thể theo từng tuyến để có cơ sở định hướng xây dựng chính sách phù hợp và sát với thực tế của ngành và yêu cầu nhiệm vụ ngành trong thời gian tới</w:t>
            </w:r>
          </w:p>
        </w:tc>
        <w:tc>
          <w:tcPr>
            <w:tcW w:w="5812" w:type="dxa"/>
          </w:tcPr>
          <w:p w14:paraId="0F64D8D4"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Tiếp thu: Tại Dự thảo Tờ trình, dự thảo báo cáo tác động, dự thảo báo cáo các nghị quyết liên quan đã phân tích đánh giá nguồn lực, trình độ chuyên môn, biên chế như sau: - Số biên chế công chức, số lượng người làm việc được giao: 176 biên chế. Số lượng người làm việc tại các đơn vị sự nghiệp: 7.563 (hưởng lương từ ngân sách nhà nước: 4.238 người, hưởng lương từ nguồn thu sự nghiệp: 3.225 người).</w:t>
            </w:r>
          </w:p>
          <w:p w14:paraId="2ADEF091"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1. Giải pháp về nguồn lực, biên chế</w:t>
            </w:r>
          </w:p>
          <w:p w14:paraId="45BFC351" w14:textId="77777777" w:rsidR="00C96B6B" w:rsidRPr="00300CF1" w:rsidRDefault="00C96B6B" w:rsidP="00C96B6B">
            <w:pPr>
              <w:rPr>
                <w:rFonts w:cs="Times New Roman"/>
                <w:color w:val="000000" w:themeColor="text1"/>
                <w:sz w:val="26"/>
                <w:szCs w:val="26"/>
              </w:rPr>
            </w:pPr>
            <w:bookmarkStart w:id="12" w:name="_Hlk227133038"/>
            <w:r w:rsidRPr="00300CF1">
              <w:rPr>
                <w:rFonts w:cs="Times New Roman"/>
                <w:color w:val="000000" w:themeColor="text1"/>
                <w:sz w:val="26"/>
                <w:szCs w:val="26"/>
              </w:rPr>
              <w:t>a) Đối với chính sách thu hút: Giai đoạn 05 năm 2026-2030 dự kiến thu hút tiến sĩ và chuyên khoa II: 06 người; thạc sĩ và chuyên khoa I: 32 người; thu hút đối với bác sĩ: 272 người.</w:t>
            </w:r>
          </w:p>
          <w:bookmarkEnd w:id="12"/>
          <w:p w14:paraId="68B4CFB1"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 xml:space="preserve">- Căn cứ tổng số biên chế viên chức được giao hưởng lương từ ngân sách nhà nước: 4238, số đã tuyển dụng là 3751; số chưa tuyển dụng 487; Biên chế từ nguồn thu đơn vị sự nghiệp được giao là 5.498, số đã tuyển dụng là 3.200, số chưa tuyển dụng 2.298. Như vậy tổng số biên chế đối với các </w:t>
            </w:r>
            <w:r w:rsidRPr="00300CF1">
              <w:rPr>
                <w:rFonts w:cs="Times New Roman"/>
                <w:color w:val="000000" w:themeColor="text1"/>
                <w:sz w:val="26"/>
                <w:szCs w:val="26"/>
              </w:rPr>
              <w:lastRenderedPageBreak/>
              <w:t>đơn vị sự nghiệp Sở Y tế trống chưa tuyển dụng là 2.785.</w:t>
            </w:r>
          </w:p>
          <w:p w14:paraId="7B90AE43"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 Biên chế tại trạm y tế xã, phường được giao là 2.885; số biên chế còn trống chưa tuyển dụng là khoảng 500 biên chế.</w:t>
            </w:r>
          </w:p>
          <w:p w14:paraId="787A2EEE"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Với số biên chế được giao và biên chế còn trống nêu trên, bao gồm các đơn vị trực thuộc Sở Y tế và trạm y tế trực thuộc UBND xã là 3.285 biên chế. Ngoài ra hàng năm số lượng biên chế dôi dư ra thêm do thôi việc, nghỉ hưu, chuyển công tác ra ngoài tỉnh trong 05 năm dự kiến khoảng 250 người. Như vậy số lượng biên chế trống hiện nay đảm bảo để tuyển dụng thu hút.</w:t>
            </w:r>
          </w:p>
          <w:p w14:paraId="02676490" w14:textId="77777777" w:rsidR="00C96B6B" w:rsidRPr="00300CF1" w:rsidRDefault="00C96B6B" w:rsidP="00C96B6B">
            <w:pPr>
              <w:rPr>
                <w:rFonts w:cs="Times New Roman"/>
                <w:color w:val="000000" w:themeColor="text1"/>
                <w:sz w:val="26"/>
                <w:szCs w:val="26"/>
              </w:rPr>
            </w:pPr>
            <w:bookmarkStart w:id="13" w:name="_Hlk227133063"/>
            <w:r w:rsidRPr="00300CF1">
              <w:rPr>
                <w:rFonts w:cs="Times New Roman"/>
                <w:color w:val="000000" w:themeColor="text1"/>
                <w:sz w:val="26"/>
                <w:szCs w:val="26"/>
              </w:rPr>
              <w:t>b) Về đào tạo: Tiến sĩ, chuyên khoa II: 84 người; thạc sĩ, chuyên khoa I hoặc bác sĩ nội trú: 487 người; bác sĩ liên thông cho viên chức: 76 người; bác sĩ cho học sinh, sinh viên: 127 người.</w:t>
            </w:r>
          </w:p>
          <w:bookmarkEnd w:id="13"/>
          <w:p w14:paraId="5389A4C7"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c) Chính sách đãi ngộ: Chính sách đãi ngộ cho các viên chức có mức phụ cấp ưu đãi nghề từ 40% trở xuống là 844 người; chính sách đãi ngộ sau khi được cử đi đào tạo có bằng tốt nghiệp chuyên khoa II là 84 người; thạc sĩ chuyên khoa hoặc tương đương I hoặc bác sĩ nội trú là 487 và 83 người được cử đi đào tạo chuyên khoa I và tương đương trở lên do cá nhân tự túc kinh phí.</w:t>
            </w:r>
          </w:p>
          <w:p w14:paraId="46735178" w14:textId="62835689"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Đối với các chuyên môn, chủng loại đào đào tạo Sở Y tế đã kèm theo phụ lục hàng năm đó là những chủng loại đào tạo tạo để định hướng phát triển ngành và đang còn thiếu cần thiết phải đào tạo (kèm theo phụ lục).</w:t>
            </w:r>
          </w:p>
        </w:tc>
      </w:tr>
      <w:tr w:rsidR="002B4FF4" w:rsidRPr="00300CF1" w14:paraId="4C9F875D" w14:textId="77777777" w:rsidTr="0059067C">
        <w:tc>
          <w:tcPr>
            <w:tcW w:w="903" w:type="dxa"/>
          </w:tcPr>
          <w:p w14:paraId="64F79EEE" w14:textId="77777777" w:rsidR="00C96B6B" w:rsidRPr="00300CF1" w:rsidRDefault="00C96B6B" w:rsidP="00C96B6B">
            <w:pPr>
              <w:ind w:left="0"/>
              <w:rPr>
                <w:rFonts w:cs="Times New Roman"/>
                <w:color w:val="000000" w:themeColor="text1"/>
                <w:sz w:val="26"/>
                <w:szCs w:val="26"/>
              </w:rPr>
            </w:pPr>
          </w:p>
        </w:tc>
        <w:tc>
          <w:tcPr>
            <w:tcW w:w="1531" w:type="dxa"/>
          </w:tcPr>
          <w:p w14:paraId="0A98FC23" w14:textId="77777777" w:rsidR="00C96B6B" w:rsidRPr="00300CF1" w:rsidRDefault="00C96B6B" w:rsidP="00C96B6B">
            <w:pPr>
              <w:ind w:left="0"/>
              <w:rPr>
                <w:rFonts w:cs="Times New Roman"/>
                <w:color w:val="000000" w:themeColor="text1"/>
                <w:sz w:val="26"/>
                <w:szCs w:val="26"/>
              </w:rPr>
            </w:pPr>
          </w:p>
        </w:tc>
        <w:tc>
          <w:tcPr>
            <w:tcW w:w="5953" w:type="dxa"/>
          </w:tcPr>
          <w:p w14:paraId="2A0D7EDE" w14:textId="46E73F02"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c) Về đề xuất chỉ tiêu thu hút và lộ trình đào tạo rên cơ sở thực trạng nêu trên, Sở Y tế xây dựng nhu cầu và lộ trình cụ thể:- Về thu hút: Xác định rõ số lượng, chuyên ngành cần thu hút theo từng năm phù hợp vị trí việc làm, chuyên ngành đào tạo. Xác định rõ yêu cầu trình độ chuyên 2 môn theo từng tuyến (tỉnh, khu vực) để tránh tình trạng phân bổ không đồng đều hoặc thu hút tràn lan, không đúng đối tượng. Lưu ý đối với tuyến cơ sở vùng sâu, vùng xa cần có chính sách phù hợp để thu hút, đào tạo, đáp ứng yêu cầu chăm sóc sưc khỏe nhân dân.- Về đào tạo: Xây dựng kế hoạch đào tạo, bồi dưỡng nguồn nhân lực tại chỗ của giai đoạn 2026-2030 và từng năm tập trung cho các ngành, chuyên môn còn thiếu hoặc cần đào tạo chuyên sâu (Hạn chế đào tạo tràn lan, không đúng đối tượng ưu tiên); đảm bảo sau khi kết thúc đề án, tỷ lệ bác sĩ/10.000 dân và cơ cấu nhân lực đạt được theo mục tiêu đề ra; ưu tiên cho cán bộ, công chức, viên chức vùng sâu, vùng xa, vùng đặc biệt khó khăn.- Yêu cầu: Việc xác định chỉ tiêu và nhu cầu cần dựa trên cơ sở khảo sát thực tế, kèm theo phụ lục chi tiết và phải chứng minh được sự phù hợp với khả năng cân đối ngân sách</w:t>
            </w:r>
          </w:p>
        </w:tc>
        <w:tc>
          <w:tcPr>
            <w:tcW w:w="5812" w:type="dxa"/>
          </w:tcPr>
          <w:p w14:paraId="306905AC" w14:textId="77777777"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Tiếp thu, giải trình như sau: Đối với thu hút các chuyên ngành cần thiết, tại dự thảo đã có nội dung này, đồng thời trong giai đoạn từ nay đến 2030, trong từng năm Sở Y tế sẽ tham mưu trình UBND tỉnh kế hoạch thu hút tập trung vào các chuyên ngành cần thiết phù hợp thực tế và theo định hướng phát triển của ngành nhằm đảm bảo cả chất lượng và số lượng bác sĩ, đảm bảo chỉ tiêu đến 2030 đạt 11 bác sĩ/vạn dân. Ngoài ra trong nội dung dự thảo nghị quyết cũng hướng tới việc thu hút bác sĩ về vùng sâu, vùng xa, vùng đặc biệt khó khăn để cân đối nguồn lực, hàng năm cũng xây dựng kế hoạch thu hút, đào tạo cho nhóm đối tượng này.</w:t>
            </w:r>
          </w:p>
          <w:p w14:paraId="62C8CE4F" w14:textId="480B5813"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Đối với việc kháo sát các nội dung trước khi xây dựng chính sách: Sở Y tế đã thực hiện: tiến hành khảo sát bằng hình thức phiếu gửi Uỷ ban nhân dân xã, phường và các đơn vị trực thuộc Sở Y tế theo Công văn số 583/SYT-TCCB ngày 26/01/2026 về việc tổ chức khảo sát, đánh giá để tham mưu xây dựng Quy định chính sách thu hút, đãi ngộ và đào tạo phát triển nguồn nhân lực y tế trên địa bàn tỉnh Lâm Đồng, kết quả tổng hợp có 3.224 được lấy phiếu, trong đó trên 95% thống nhất việc xây dựng lại Nghị quyết mới về thu hút, đào tạo, đãi ngộ để áp dụng thống nhất trên toàn tỉnh Lâm Đồng là rất cần thiết và thống nhất trên 90% theo phương án 1 của nội dung khảo sát.</w:t>
            </w:r>
          </w:p>
        </w:tc>
      </w:tr>
      <w:tr w:rsidR="002B4FF4" w:rsidRPr="00300CF1" w14:paraId="0FCBA77D" w14:textId="77777777" w:rsidTr="0059067C">
        <w:tc>
          <w:tcPr>
            <w:tcW w:w="903" w:type="dxa"/>
          </w:tcPr>
          <w:p w14:paraId="2D4099EC" w14:textId="77777777" w:rsidR="00C96B6B" w:rsidRPr="00300CF1" w:rsidRDefault="00C96B6B" w:rsidP="00C96B6B">
            <w:pPr>
              <w:ind w:left="0"/>
              <w:rPr>
                <w:rFonts w:cs="Times New Roman"/>
                <w:color w:val="000000" w:themeColor="text1"/>
                <w:sz w:val="26"/>
                <w:szCs w:val="26"/>
              </w:rPr>
            </w:pPr>
          </w:p>
        </w:tc>
        <w:tc>
          <w:tcPr>
            <w:tcW w:w="1531" w:type="dxa"/>
          </w:tcPr>
          <w:p w14:paraId="225DBCB1" w14:textId="77777777" w:rsidR="00C96B6B" w:rsidRPr="00300CF1" w:rsidRDefault="00C96B6B" w:rsidP="00C96B6B">
            <w:pPr>
              <w:ind w:left="0"/>
              <w:rPr>
                <w:rFonts w:cs="Times New Roman"/>
                <w:color w:val="000000" w:themeColor="text1"/>
                <w:sz w:val="26"/>
                <w:szCs w:val="26"/>
              </w:rPr>
            </w:pPr>
          </w:p>
        </w:tc>
        <w:tc>
          <w:tcPr>
            <w:tcW w:w="5953" w:type="dxa"/>
          </w:tcPr>
          <w:p w14:paraId="011C907F" w14:textId="5AB668E3"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 xml:space="preserve">2. Đối với dự thảo Nghị quyết- Điều 3, chương II về đối tượng áp dụng: Đề nghị bổ sung cụm từ: …tiếp nhận công tác tại các đơn vị sự nghiệp y tế công lập Y </w:t>
            </w:r>
            <w:r w:rsidRPr="00300CF1">
              <w:rPr>
                <w:rFonts w:cs="Times New Roman"/>
                <w:color w:val="000000" w:themeColor="text1"/>
                <w:sz w:val="26"/>
                <w:szCs w:val="26"/>
              </w:rPr>
              <w:lastRenderedPageBreak/>
              <w:t>tế tỉnh Lâm Đồng phù hợp với vị trí và nhu cầu thu hút (trừ các đối tượng được đào tạo đại học theo diện cử tuyển hoặc theo địa chỉ sử dụng do cơ quan nhà nước có thẩm quyền cử đi đào tạo, trừ các trường hợp cử đi đào tạo hệ liên thông)…</w:t>
            </w:r>
          </w:p>
        </w:tc>
        <w:tc>
          <w:tcPr>
            <w:tcW w:w="5812" w:type="dxa"/>
          </w:tcPr>
          <w:p w14:paraId="33B1F9A6" w14:textId="041F9868" w:rsidR="00C96B6B" w:rsidRPr="00300CF1" w:rsidRDefault="00C96B6B" w:rsidP="00C96B6B">
            <w:pPr>
              <w:pStyle w:val="BodyText3"/>
              <w:tabs>
                <w:tab w:val="left" w:pos="905"/>
              </w:tabs>
              <w:spacing w:after="120" w:line="240" w:lineRule="auto"/>
              <w:ind w:right="60" w:firstLine="567"/>
              <w:rPr>
                <w:rFonts w:eastAsia="Calibri" w:cs="Times New Roman"/>
                <w:b/>
                <w:bCs/>
                <w:color w:val="000000" w:themeColor="text1"/>
                <w:sz w:val="26"/>
                <w:szCs w:val="26"/>
                <w:lang w:val="vi-VN"/>
              </w:rPr>
            </w:pPr>
            <w:r w:rsidRPr="00300CF1">
              <w:rPr>
                <w:rFonts w:eastAsia="Calibri" w:cs="Times New Roman"/>
                <w:b/>
                <w:bCs/>
                <w:color w:val="000000" w:themeColor="text1"/>
                <w:sz w:val="26"/>
                <w:szCs w:val="26"/>
              </w:rPr>
              <w:lastRenderedPageBreak/>
              <w:t xml:space="preserve">Tiếp thu điểu chỉnh tại </w:t>
            </w:r>
            <w:r w:rsidRPr="00300CF1">
              <w:rPr>
                <w:rFonts w:eastAsia="Calibri" w:cs="Times New Roman"/>
                <w:b/>
                <w:bCs/>
                <w:color w:val="000000" w:themeColor="text1"/>
                <w:sz w:val="26"/>
                <w:szCs w:val="26"/>
                <w:lang w:val="vi-VN"/>
              </w:rPr>
              <w:t xml:space="preserve">Điều </w:t>
            </w:r>
            <w:r w:rsidRPr="00300CF1">
              <w:rPr>
                <w:rFonts w:eastAsia="Calibri" w:cs="Times New Roman"/>
                <w:b/>
                <w:bCs/>
                <w:color w:val="000000" w:themeColor="text1"/>
                <w:sz w:val="26"/>
                <w:szCs w:val="26"/>
              </w:rPr>
              <w:t>3</w:t>
            </w:r>
            <w:r w:rsidRPr="00300CF1">
              <w:rPr>
                <w:rFonts w:eastAsia="Calibri" w:cs="Times New Roman"/>
                <w:b/>
                <w:bCs/>
                <w:color w:val="000000" w:themeColor="text1"/>
                <w:sz w:val="26"/>
                <w:szCs w:val="26"/>
                <w:lang w:val="vi-VN"/>
              </w:rPr>
              <w:t xml:space="preserve">. </w:t>
            </w:r>
            <w:r w:rsidRPr="00300CF1">
              <w:rPr>
                <w:rFonts w:eastAsia="Calibri" w:cs="Times New Roman"/>
                <w:b/>
                <w:bCs/>
                <w:color w:val="000000" w:themeColor="text1"/>
                <w:sz w:val="26"/>
                <w:szCs w:val="26"/>
              </w:rPr>
              <w:t>Đ</w:t>
            </w:r>
            <w:r w:rsidRPr="00300CF1">
              <w:rPr>
                <w:rFonts w:cs="Times New Roman"/>
                <w:b/>
                <w:bCs/>
                <w:color w:val="000000" w:themeColor="text1"/>
                <w:sz w:val="26"/>
                <w:szCs w:val="26"/>
                <w:lang w:val="vi-VN"/>
              </w:rPr>
              <w:t>ối tượng áp dụng</w:t>
            </w:r>
          </w:p>
          <w:p w14:paraId="6A283153" w14:textId="77777777" w:rsidR="002C637F" w:rsidRPr="00300CF1" w:rsidRDefault="002C637F" w:rsidP="002C637F">
            <w:pPr>
              <w:pStyle w:val="BodyText3"/>
              <w:tabs>
                <w:tab w:val="left" w:pos="905"/>
              </w:tabs>
              <w:spacing w:after="120" w:line="240" w:lineRule="auto"/>
              <w:ind w:firstLine="567"/>
              <w:rPr>
                <w:rFonts w:eastAsia="Calibri" w:cs="Times New Roman"/>
                <w:color w:val="000000"/>
                <w:sz w:val="26"/>
                <w:szCs w:val="26"/>
                <w:lang w:val="vi-VN"/>
              </w:rPr>
            </w:pPr>
            <w:r w:rsidRPr="00300CF1">
              <w:rPr>
                <w:rFonts w:cs="Times New Roman"/>
                <w:color w:val="000000"/>
                <w:sz w:val="26"/>
                <w:szCs w:val="26"/>
                <w:lang w:val="vi-VN"/>
              </w:rPr>
              <w:lastRenderedPageBreak/>
              <w:t>Những người tốt nghiệp đại học tại các cơ sở đào tạo về y tế trong và ngoài nước được tuyển dụng, tiếp nhận công tác tại các đơn vị sự nghiệp y tế công lập</w:t>
            </w:r>
            <w:r w:rsidRPr="00300CF1">
              <w:rPr>
                <w:rFonts w:cs="Times New Roman"/>
                <w:color w:val="000000"/>
                <w:sz w:val="26"/>
                <w:szCs w:val="26"/>
              </w:rPr>
              <w:t xml:space="preserve"> </w:t>
            </w:r>
            <w:r w:rsidRPr="00300CF1">
              <w:rPr>
                <w:rFonts w:cs="Times New Roman"/>
                <w:color w:val="000000"/>
                <w:sz w:val="26"/>
                <w:szCs w:val="26"/>
                <w:lang w:val="vi-VN"/>
              </w:rPr>
              <w:t xml:space="preserve">tỉnh </w:t>
            </w:r>
            <w:r w:rsidRPr="00300CF1">
              <w:rPr>
                <w:rFonts w:cs="Times New Roman"/>
                <w:color w:val="000000"/>
                <w:sz w:val="26"/>
                <w:szCs w:val="26"/>
              </w:rPr>
              <w:t>Lâm Đồng</w:t>
            </w:r>
            <w:r w:rsidRPr="00300CF1">
              <w:rPr>
                <w:rFonts w:eastAsia="Calibri" w:cs="Times New Roman"/>
                <w:color w:val="000000"/>
                <w:sz w:val="26"/>
                <w:szCs w:val="26"/>
                <w:lang w:val="vi-VN"/>
              </w:rPr>
              <w:t xml:space="preserve"> </w:t>
            </w:r>
            <w:r w:rsidRPr="00300CF1">
              <w:rPr>
                <w:rFonts w:cs="Times New Roman"/>
                <w:color w:val="000000"/>
                <w:sz w:val="26"/>
                <w:szCs w:val="26"/>
              </w:rPr>
              <w:t xml:space="preserve">phù hợp với vị trí và nhu cầu thu hút </w:t>
            </w:r>
            <w:r w:rsidRPr="00300CF1">
              <w:rPr>
                <w:rFonts w:eastAsia="Calibri" w:cs="Times New Roman"/>
                <w:color w:val="000000"/>
                <w:sz w:val="26"/>
                <w:szCs w:val="26"/>
                <w:lang w:val="vi-VN"/>
              </w:rPr>
              <w:t>(trừ các đối tượng được đào tạo đại học theo diện cử tuyển hoặc theo địa chỉ sử dụng do cơ quan nhà nước có thẩm quyền cử đi đào tạo</w:t>
            </w:r>
            <w:r w:rsidRPr="00300CF1">
              <w:rPr>
                <w:rFonts w:eastAsia="Calibri" w:cs="Times New Roman"/>
                <w:color w:val="000000"/>
                <w:sz w:val="26"/>
                <w:szCs w:val="26"/>
              </w:rPr>
              <w:t>, trừ các trường hợp cử đi đào tạo hệ liên thông từ cao đẳng, trung cấp lên đại học</w:t>
            </w:r>
            <w:r w:rsidRPr="00300CF1">
              <w:rPr>
                <w:rFonts w:eastAsia="Calibri" w:cs="Times New Roman"/>
                <w:color w:val="000000"/>
                <w:sz w:val="26"/>
                <w:szCs w:val="26"/>
                <w:lang w:val="vi-VN"/>
              </w:rPr>
              <w:t xml:space="preserve">) và không thuộc các đối tượng đã là công chức, viên chức đang công tác tại tỉnh </w:t>
            </w:r>
            <w:r w:rsidRPr="00300CF1">
              <w:rPr>
                <w:rFonts w:eastAsia="Calibri" w:cs="Times New Roman"/>
                <w:color w:val="000000"/>
                <w:sz w:val="26"/>
                <w:szCs w:val="26"/>
              </w:rPr>
              <w:t>Lâm Đồng</w:t>
            </w:r>
            <w:r w:rsidRPr="00300CF1">
              <w:rPr>
                <w:rFonts w:eastAsia="Calibri" w:cs="Times New Roman"/>
                <w:color w:val="000000"/>
                <w:sz w:val="26"/>
                <w:szCs w:val="26"/>
                <w:lang w:val="vi-VN"/>
              </w:rPr>
              <w:t>), bao gồm:</w:t>
            </w:r>
          </w:p>
          <w:p w14:paraId="3FE00279" w14:textId="77777777" w:rsidR="00C96B6B" w:rsidRPr="00300CF1" w:rsidRDefault="00C96B6B" w:rsidP="00C96B6B">
            <w:pPr>
              <w:ind w:left="0"/>
              <w:rPr>
                <w:rFonts w:cs="Times New Roman"/>
                <w:color w:val="000000" w:themeColor="text1"/>
                <w:sz w:val="26"/>
                <w:szCs w:val="26"/>
              </w:rPr>
            </w:pPr>
          </w:p>
        </w:tc>
      </w:tr>
      <w:tr w:rsidR="002B4FF4" w:rsidRPr="00300CF1" w14:paraId="7A13D6CF" w14:textId="77777777" w:rsidTr="0059067C">
        <w:tc>
          <w:tcPr>
            <w:tcW w:w="903" w:type="dxa"/>
          </w:tcPr>
          <w:p w14:paraId="31665131" w14:textId="77777777" w:rsidR="00C96B6B" w:rsidRPr="00300CF1" w:rsidRDefault="00C96B6B" w:rsidP="00C96B6B">
            <w:pPr>
              <w:ind w:left="0"/>
              <w:rPr>
                <w:rFonts w:cs="Times New Roman"/>
                <w:color w:val="000000" w:themeColor="text1"/>
                <w:sz w:val="26"/>
                <w:szCs w:val="26"/>
              </w:rPr>
            </w:pPr>
          </w:p>
        </w:tc>
        <w:tc>
          <w:tcPr>
            <w:tcW w:w="1531" w:type="dxa"/>
          </w:tcPr>
          <w:p w14:paraId="3D459978" w14:textId="77777777" w:rsidR="00C96B6B" w:rsidRPr="00300CF1" w:rsidRDefault="00C96B6B" w:rsidP="00C96B6B">
            <w:pPr>
              <w:ind w:left="0"/>
              <w:rPr>
                <w:rFonts w:cs="Times New Roman"/>
                <w:color w:val="000000" w:themeColor="text1"/>
                <w:sz w:val="26"/>
                <w:szCs w:val="26"/>
              </w:rPr>
            </w:pPr>
          </w:p>
        </w:tc>
        <w:tc>
          <w:tcPr>
            <w:tcW w:w="5953" w:type="dxa"/>
          </w:tcPr>
          <w:p w14:paraId="321D742D" w14:textId="1E61FC5A"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 Điều 5. Mức hỗ trợ: Đề nghị thêm cụm từ :.. (theo danh mục vị trí, nhu cầu thu hút kèm theo)..., Đề nghị Sở Y tế cần đánh giá, định hướng phát triển ngành để thống kê, lên danh mục nhu cầu thu hút cho các tuyến phù hợp với nhu cầu phát triển ngành, cụ thể: ...Sau khi được tuyển dụng, tiếp nhận vào làm viên chức theo quy định và được cấp có thẩm quyền phê duyệt cho hưởng chính sách thu hút (theo danh mục vị trí, nhu cầu thu hút kèm theo) thì ngoài lương và các chế độ khác theo quy định hiện hành của nhà nước..</w:t>
            </w:r>
          </w:p>
        </w:tc>
        <w:tc>
          <w:tcPr>
            <w:tcW w:w="5812" w:type="dxa"/>
          </w:tcPr>
          <w:p w14:paraId="2EFEA52F" w14:textId="7BD0FC1B"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lang w:val="nb-NO"/>
              </w:rPr>
              <w:t xml:space="preserve">Giải trình như sau: Hàng năm Sở Y tế tham mưu phê duyệt kế hoạch thu hút, do đó khi phê duyệt kế hoạch này thì sẽ thu hút theo Kế hoạch hàng năm và đảm bảo </w:t>
            </w:r>
            <w:r w:rsidRPr="00300CF1">
              <w:rPr>
                <w:rFonts w:cs="Times New Roman"/>
                <w:color w:val="000000" w:themeColor="text1"/>
                <w:sz w:val="26"/>
                <w:szCs w:val="26"/>
              </w:rPr>
              <w:t>theo danh mục vị trí, nhu cầu thu hút</w:t>
            </w:r>
          </w:p>
        </w:tc>
      </w:tr>
      <w:tr w:rsidR="002B4FF4" w:rsidRPr="00300CF1" w14:paraId="103A63D7" w14:textId="77777777" w:rsidTr="0059067C">
        <w:tc>
          <w:tcPr>
            <w:tcW w:w="903" w:type="dxa"/>
          </w:tcPr>
          <w:p w14:paraId="734D3E04" w14:textId="77777777" w:rsidR="00C96B6B" w:rsidRPr="00300CF1" w:rsidRDefault="00C96B6B" w:rsidP="00C96B6B">
            <w:pPr>
              <w:ind w:left="0"/>
              <w:rPr>
                <w:rFonts w:cs="Times New Roman"/>
                <w:color w:val="000000" w:themeColor="text1"/>
                <w:sz w:val="26"/>
                <w:szCs w:val="26"/>
              </w:rPr>
            </w:pPr>
          </w:p>
        </w:tc>
        <w:tc>
          <w:tcPr>
            <w:tcW w:w="1531" w:type="dxa"/>
          </w:tcPr>
          <w:p w14:paraId="755111A4" w14:textId="77777777" w:rsidR="00C96B6B" w:rsidRPr="00300CF1" w:rsidRDefault="00C96B6B" w:rsidP="00C96B6B">
            <w:pPr>
              <w:ind w:left="0"/>
              <w:rPr>
                <w:rFonts w:cs="Times New Roman"/>
                <w:color w:val="000000" w:themeColor="text1"/>
                <w:sz w:val="26"/>
                <w:szCs w:val="26"/>
              </w:rPr>
            </w:pPr>
          </w:p>
        </w:tc>
        <w:tc>
          <w:tcPr>
            <w:tcW w:w="5953" w:type="dxa"/>
          </w:tcPr>
          <w:p w14:paraId="421EB9E3" w14:textId="296E6FB8"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 Điều 8, Chương III: Chính sách đãi ngộ 3 Đề nghị không xem xét chế độ đãi ngộ đối với đối tượng tại mục 3, mục 4: Về căn cứ để đãi ngộ công chức có phù hợp không? Hiện nay cần ưu tiên thu hút đội ngũ chuyên gia, bác sĩ giỏi về để làm tốt chăm sóc sức khỏe nhân dân; Công chức được hưởng chế độ công vụ, nếu đãi ngộ công chức sẽ không công bằng đối với công chức các ngành khác</w:t>
            </w:r>
          </w:p>
        </w:tc>
        <w:tc>
          <w:tcPr>
            <w:tcW w:w="5812" w:type="dxa"/>
          </w:tcPr>
          <w:p w14:paraId="0CC0A23D" w14:textId="7B435974" w:rsidR="00C96B6B" w:rsidRPr="00300CF1" w:rsidRDefault="00C96B6B" w:rsidP="00C96B6B">
            <w:pPr>
              <w:rPr>
                <w:rFonts w:cs="Times New Roman"/>
                <w:color w:val="000000" w:themeColor="text1"/>
                <w:sz w:val="26"/>
                <w:szCs w:val="26"/>
              </w:rPr>
            </w:pPr>
            <w:r w:rsidRPr="00300CF1">
              <w:rPr>
                <w:rFonts w:cs="Times New Roman"/>
                <w:color w:val="000000" w:themeColor="text1"/>
                <w:sz w:val="26"/>
                <w:szCs w:val="26"/>
              </w:rPr>
              <w:t>Tiếp thu: Không đưa vào dự thảo chính sách đãi ngộ đối với công chức</w:t>
            </w:r>
          </w:p>
          <w:p w14:paraId="240EBCAC" w14:textId="77777777" w:rsidR="00875A2C" w:rsidRPr="00300CF1" w:rsidRDefault="00875A2C" w:rsidP="00875A2C">
            <w:pPr>
              <w:pStyle w:val="BodyText3"/>
              <w:spacing w:after="120" w:line="240" w:lineRule="auto"/>
              <w:ind w:firstLine="567"/>
              <w:rPr>
                <w:rFonts w:cs="Times New Roman"/>
                <w:color w:val="000000"/>
                <w:sz w:val="26"/>
                <w:szCs w:val="26"/>
                <w:lang w:val="nl-NL"/>
              </w:rPr>
            </w:pPr>
            <w:bookmarkStart w:id="14" w:name="_Hlk230611787"/>
            <w:r w:rsidRPr="00300CF1">
              <w:rPr>
                <w:rFonts w:cs="Times New Roman"/>
                <w:color w:val="000000"/>
                <w:sz w:val="26"/>
                <w:szCs w:val="26"/>
                <w:lang w:val="nl-NL"/>
              </w:rPr>
              <w:t xml:space="preserve">4. Thời gian không được hưởng chính sách đãi ngộ gồm: Thời gian nghỉ việc riêng không hưởng lương, tạm đình chỉ công tác 01 tháng trở lên, viên chức chưa được </w:t>
            </w:r>
            <w:bookmarkStart w:id="15" w:name="_Hlk230612710"/>
            <w:r w:rsidRPr="00300CF1">
              <w:rPr>
                <w:rFonts w:cs="Times New Roman"/>
                <w:color w:val="000000"/>
                <w:sz w:val="26"/>
                <w:szCs w:val="26"/>
                <w:lang w:val="nl-NL"/>
              </w:rPr>
              <w:t>bổ nhiệm chính thức vào chức danh nghề nghiệp hạng III trở lên</w:t>
            </w:r>
            <w:bookmarkEnd w:id="15"/>
            <w:r w:rsidRPr="00300CF1">
              <w:rPr>
                <w:rFonts w:cs="Times New Roman"/>
                <w:color w:val="000000"/>
                <w:sz w:val="26"/>
                <w:szCs w:val="26"/>
                <w:lang w:val="nl-NL"/>
              </w:rPr>
              <w:t>, đi học tập trung từ 03 tháng trở lên.</w:t>
            </w:r>
          </w:p>
          <w:bookmarkEnd w:id="14"/>
          <w:p w14:paraId="13F840F0" w14:textId="6973A5A1" w:rsidR="00AD5C7E" w:rsidRPr="00300CF1" w:rsidRDefault="00875A2C" w:rsidP="00C96B6B">
            <w:pPr>
              <w:rPr>
                <w:rFonts w:cs="Times New Roman"/>
                <w:color w:val="000000" w:themeColor="text1"/>
                <w:sz w:val="26"/>
                <w:szCs w:val="26"/>
              </w:rPr>
            </w:pPr>
            <w:r w:rsidRPr="00300CF1">
              <w:rPr>
                <w:rFonts w:cs="Times New Roman"/>
                <w:color w:val="000000" w:themeColor="text1"/>
                <w:sz w:val="26"/>
                <w:szCs w:val="26"/>
              </w:rPr>
              <w:lastRenderedPageBreak/>
              <w:t xml:space="preserve">Điều chỉnh đối tượng: </w:t>
            </w:r>
          </w:p>
          <w:p w14:paraId="1144D0D6" w14:textId="77777777" w:rsidR="00875A2C" w:rsidRPr="00300CF1" w:rsidRDefault="00875A2C" w:rsidP="00875A2C">
            <w:pPr>
              <w:pStyle w:val="BodyText3"/>
              <w:tabs>
                <w:tab w:val="left" w:pos="905"/>
              </w:tabs>
              <w:spacing w:after="120"/>
              <w:ind w:firstLine="567"/>
              <w:rPr>
                <w:rFonts w:cs="Times New Roman"/>
                <w:color w:val="000000"/>
                <w:sz w:val="26"/>
                <w:szCs w:val="26"/>
              </w:rPr>
            </w:pPr>
            <w:r w:rsidRPr="00300CF1">
              <w:rPr>
                <w:rFonts w:cs="Times New Roman"/>
                <w:color w:val="000000"/>
                <w:sz w:val="26"/>
                <w:szCs w:val="26"/>
              </w:rPr>
              <w:t>1) Viên chức có chức danh nghề nghiệp bác sĩ hạng III trở lên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551CC112" w14:textId="62C54EBB" w:rsidR="00C96B6B" w:rsidRPr="00300CF1" w:rsidRDefault="00875A2C" w:rsidP="00875A2C">
            <w:pPr>
              <w:pStyle w:val="BodyText3"/>
              <w:tabs>
                <w:tab w:val="left" w:pos="905"/>
              </w:tabs>
              <w:spacing w:after="120"/>
              <w:ind w:firstLine="567"/>
              <w:rPr>
                <w:rFonts w:cs="Times New Roman"/>
                <w:color w:val="000000"/>
                <w:sz w:val="26"/>
                <w:szCs w:val="26"/>
              </w:rPr>
            </w:pPr>
            <w:r w:rsidRPr="00300CF1">
              <w:rPr>
                <w:rFonts w:cs="Times New Roman"/>
                <w:color w:val="000000"/>
                <w:sz w:val="26"/>
                <w:szCs w:val="26"/>
              </w:rPr>
              <w:t>2) Viên chức có chức danh nghề nghiệp hạng III trở lên chuyên môn y tế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2FCE164D" w14:textId="77777777" w:rsidR="00C96B6B" w:rsidRPr="00300CF1" w:rsidRDefault="00C96B6B" w:rsidP="00C96B6B">
            <w:pPr>
              <w:ind w:left="0"/>
              <w:rPr>
                <w:rFonts w:cs="Times New Roman"/>
                <w:color w:val="000000" w:themeColor="text1"/>
                <w:sz w:val="26"/>
                <w:szCs w:val="26"/>
              </w:rPr>
            </w:pPr>
          </w:p>
        </w:tc>
      </w:tr>
      <w:tr w:rsidR="002B4FF4" w:rsidRPr="00300CF1" w14:paraId="324AF747" w14:textId="77777777" w:rsidTr="0059067C">
        <w:tc>
          <w:tcPr>
            <w:tcW w:w="903" w:type="dxa"/>
          </w:tcPr>
          <w:p w14:paraId="636654E7" w14:textId="77777777" w:rsidR="00C96B6B" w:rsidRPr="00300CF1" w:rsidRDefault="00C96B6B" w:rsidP="00C96B6B">
            <w:pPr>
              <w:ind w:left="0"/>
              <w:rPr>
                <w:rFonts w:cs="Times New Roman"/>
                <w:color w:val="000000" w:themeColor="text1"/>
                <w:sz w:val="26"/>
                <w:szCs w:val="26"/>
              </w:rPr>
            </w:pPr>
          </w:p>
        </w:tc>
        <w:tc>
          <w:tcPr>
            <w:tcW w:w="1531" w:type="dxa"/>
          </w:tcPr>
          <w:p w14:paraId="67D413BB" w14:textId="77777777" w:rsidR="00C96B6B" w:rsidRPr="00300CF1" w:rsidRDefault="00C96B6B" w:rsidP="00C96B6B">
            <w:pPr>
              <w:ind w:left="0"/>
              <w:rPr>
                <w:rFonts w:cs="Times New Roman"/>
                <w:color w:val="000000" w:themeColor="text1"/>
                <w:sz w:val="26"/>
                <w:szCs w:val="26"/>
              </w:rPr>
            </w:pPr>
          </w:p>
        </w:tc>
        <w:tc>
          <w:tcPr>
            <w:tcW w:w="5953" w:type="dxa"/>
          </w:tcPr>
          <w:p w14:paraId="4E05E9C3" w14:textId="4B27B13F"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rPr>
              <w:t>- Điều 13, chương IV: Chính sách đào tạo: Đề nghị sửa lại như sau: a) Các bác sĩ đang công tác tại các cơ quan y tế, đơn vị sự nghiệp y tế công lập thuộc tỉnh Lâm Đồng đào tạo bác sĩ về chuyên môn phù hợp phát triển nguồn nhân lực của cơ quan đơn vị và được cấp có thẩm quyền cử đi đào tạo</w:t>
            </w:r>
          </w:p>
        </w:tc>
        <w:tc>
          <w:tcPr>
            <w:tcW w:w="5812" w:type="dxa"/>
          </w:tcPr>
          <w:p w14:paraId="53E5CF35" w14:textId="09D07B17" w:rsidR="00C96B6B" w:rsidRPr="00300CF1" w:rsidRDefault="00C96B6B" w:rsidP="00C96B6B">
            <w:pPr>
              <w:ind w:left="0"/>
              <w:rPr>
                <w:rFonts w:cs="Times New Roman"/>
                <w:color w:val="000000" w:themeColor="text1"/>
                <w:sz w:val="26"/>
                <w:szCs w:val="26"/>
              </w:rPr>
            </w:pPr>
            <w:r w:rsidRPr="00300CF1">
              <w:rPr>
                <w:rFonts w:cs="Times New Roman"/>
                <w:color w:val="000000" w:themeColor="text1"/>
                <w:sz w:val="26"/>
                <w:szCs w:val="26"/>
                <w:lang w:val="nb-NO"/>
              </w:rPr>
              <w:t>Không tiếp thu: Vì đây là nội dung đào tạo đại học</w:t>
            </w:r>
            <w:r w:rsidR="001026F0">
              <w:rPr>
                <w:rFonts w:cs="Times New Roman"/>
                <w:color w:val="000000" w:themeColor="text1"/>
                <w:sz w:val="26"/>
                <w:szCs w:val="26"/>
                <w:lang w:val="nb-NO"/>
              </w:rPr>
              <w:t>, đối tượng cử đi đào tạo</w:t>
            </w:r>
            <w:r w:rsidRPr="00300CF1">
              <w:rPr>
                <w:rFonts w:cs="Times New Roman"/>
                <w:color w:val="000000" w:themeColor="text1"/>
                <w:sz w:val="26"/>
                <w:szCs w:val="26"/>
                <w:lang w:val="nb-NO"/>
              </w:rPr>
              <w:t xml:space="preserve"> </w:t>
            </w:r>
            <w:r w:rsidR="001026F0">
              <w:rPr>
                <w:rFonts w:cs="Times New Roman"/>
                <w:color w:val="000000" w:themeColor="text1"/>
                <w:sz w:val="26"/>
                <w:szCs w:val="26"/>
                <w:lang w:val="nb-NO"/>
              </w:rPr>
              <w:t xml:space="preserve">tại điểm a, khoản 1 Điều 13 là </w:t>
            </w:r>
            <w:r w:rsidRPr="00300CF1">
              <w:rPr>
                <w:rFonts w:cs="Times New Roman"/>
                <w:color w:val="000000" w:themeColor="text1"/>
                <w:sz w:val="26"/>
                <w:szCs w:val="26"/>
                <w:lang w:val="nb-NO"/>
              </w:rPr>
              <w:t xml:space="preserve">y sĩ </w:t>
            </w:r>
            <w:r w:rsidR="001026F0">
              <w:rPr>
                <w:rFonts w:cs="Times New Roman"/>
                <w:color w:val="000000" w:themeColor="text1"/>
                <w:sz w:val="26"/>
                <w:szCs w:val="26"/>
                <w:lang w:val="nb-NO"/>
              </w:rPr>
              <w:t>được cử đi đào tạo</w:t>
            </w:r>
            <w:r w:rsidRPr="00300CF1">
              <w:rPr>
                <w:rFonts w:cs="Times New Roman"/>
                <w:color w:val="000000" w:themeColor="text1"/>
                <w:sz w:val="26"/>
                <w:szCs w:val="26"/>
                <w:lang w:val="nb-NO"/>
              </w:rPr>
              <w:t xml:space="preserve"> bác sĩ </w:t>
            </w:r>
            <w:r w:rsidR="001026F0">
              <w:rPr>
                <w:rFonts w:cs="Times New Roman"/>
                <w:color w:val="000000" w:themeColor="text1"/>
                <w:sz w:val="26"/>
                <w:szCs w:val="26"/>
                <w:lang w:val="nb-NO"/>
              </w:rPr>
              <w:t>y</w:t>
            </w:r>
            <w:r w:rsidRPr="00300CF1">
              <w:rPr>
                <w:rFonts w:cs="Times New Roman"/>
                <w:color w:val="000000" w:themeColor="text1"/>
                <w:sz w:val="26"/>
                <w:szCs w:val="26"/>
                <w:lang w:val="nb-NO"/>
              </w:rPr>
              <w:t xml:space="preserve"> khoa </w:t>
            </w:r>
            <w:r w:rsidR="001026F0">
              <w:rPr>
                <w:rFonts w:cs="Times New Roman"/>
                <w:color w:val="000000" w:themeColor="text1"/>
                <w:sz w:val="26"/>
                <w:szCs w:val="26"/>
                <w:lang w:val="nb-NO"/>
              </w:rPr>
              <w:t xml:space="preserve">(để bổ sung bác sĩ tại các đơn vị sự nghiệp) </w:t>
            </w:r>
            <w:r w:rsidRPr="00300CF1">
              <w:rPr>
                <w:rFonts w:cs="Times New Roman"/>
                <w:color w:val="000000" w:themeColor="text1"/>
                <w:sz w:val="26"/>
                <w:szCs w:val="26"/>
                <w:lang w:val="nb-NO"/>
              </w:rPr>
              <w:t>nên nội dung đề xuất của Sở Nội vụ là chưa phù hợp</w:t>
            </w:r>
          </w:p>
        </w:tc>
      </w:tr>
      <w:tr w:rsidR="002B4FF4" w:rsidRPr="00300CF1" w14:paraId="5E1FBDBF" w14:textId="77777777" w:rsidTr="0059067C">
        <w:tc>
          <w:tcPr>
            <w:tcW w:w="903" w:type="dxa"/>
          </w:tcPr>
          <w:p w14:paraId="0D231232" w14:textId="77777777" w:rsidR="00C96B6B" w:rsidRPr="00300CF1" w:rsidRDefault="00C96B6B" w:rsidP="00C96B6B">
            <w:pPr>
              <w:ind w:left="0"/>
              <w:rPr>
                <w:rFonts w:cs="Times New Roman"/>
                <w:color w:val="000000" w:themeColor="text1"/>
                <w:sz w:val="26"/>
                <w:szCs w:val="26"/>
              </w:rPr>
            </w:pPr>
          </w:p>
        </w:tc>
        <w:tc>
          <w:tcPr>
            <w:tcW w:w="1531" w:type="dxa"/>
          </w:tcPr>
          <w:p w14:paraId="157DCA67" w14:textId="77777777" w:rsidR="00C96B6B" w:rsidRPr="00300CF1" w:rsidRDefault="00C96B6B" w:rsidP="00C96B6B">
            <w:pPr>
              <w:ind w:left="0"/>
              <w:rPr>
                <w:rFonts w:cs="Times New Roman"/>
                <w:color w:val="000000" w:themeColor="text1"/>
                <w:sz w:val="26"/>
                <w:szCs w:val="26"/>
              </w:rPr>
            </w:pPr>
          </w:p>
        </w:tc>
        <w:tc>
          <w:tcPr>
            <w:tcW w:w="5953" w:type="dxa"/>
          </w:tcPr>
          <w:p w14:paraId="15CA9AC7" w14:textId="6C644236" w:rsidR="00C96B6B" w:rsidRPr="00300CF1" w:rsidRDefault="007A6160" w:rsidP="00C96B6B">
            <w:pPr>
              <w:ind w:left="0"/>
              <w:rPr>
                <w:rFonts w:cs="Times New Roman"/>
                <w:color w:val="000000" w:themeColor="text1"/>
                <w:sz w:val="26"/>
                <w:szCs w:val="26"/>
              </w:rPr>
            </w:pPr>
            <w:r w:rsidRPr="00300CF1">
              <w:rPr>
                <w:rFonts w:cs="Times New Roman"/>
                <w:color w:val="000000" w:themeColor="text1"/>
                <w:sz w:val="26"/>
                <w:szCs w:val="26"/>
              </w:rPr>
              <w:t>Chương V: Chính sách khen thưởng thành tích học tập Đề nghị cơ quan soạn thảo nghiên cứu kỹ việc thực hiện chính sách khen thưởng thành tích học tập. Học tập cũng là thực hiện nhiệm vụ, kết quả học tập được xem xét, đánh giá, xếp loại hoàn thành nhiệm vụ hàng năm. Việc đề xuất khen thưởng thành tích học tập, công tác, làm việc thực hiện theo Luật Thi đua khen thưởng.</w:t>
            </w:r>
          </w:p>
        </w:tc>
        <w:tc>
          <w:tcPr>
            <w:tcW w:w="5812" w:type="dxa"/>
          </w:tcPr>
          <w:p w14:paraId="18A0711A" w14:textId="745C181B" w:rsidR="00C96B6B" w:rsidRPr="00300CF1" w:rsidRDefault="007A6160" w:rsidP="00C96B6B">
            <w:pPr>
              <w:ind w:left="0"/>
              <w:rPr>
                <w:rFonts w:cs="Times New Roman"/>
                <w:color w:val="000000" w:themeColor="text1"/>
                <w:sz w:val="26"/>
                <w:szCs w:val="26"/>
              </w:rPr>
            </w:pPr>
            <w:r w:rsidRPr="00300CF1">
              <w:rPr>
                <w:rFonts w:cs="Times New Roman"/>
                <w:color w:val="000000" w:themeColor="text1"/>
                <w:sz w:val="26"/>
                <w:szCs w:val="26"/>
                <w:lang w:val="nb-NO"/>
              </w:rPr>
              <w:t>Giải trình: Nội dung này đề xuất giữ nguyên do kế thừa Nghị quyết 263 của tỉnh Lâm Đồng là phù hợp và cần thiết, Nghị quyết 263 hiện này đang còn có hiệu lực thi hành và áp dụng trong toàn tỉnh Lâm Đồng</w:t>
            </w:r>
            <w:r w:rsidR="00875A2C" w:rsidRPr="00300CF1">
              <w:rPr>
                <w:rFonts w:cs="Times New Roman"/>
                <w:color w:val="000000" w:themeColor="text1"/>
                <w:sz w:val="26"/>
                <w:szCs w:val="26"/>
                <w:lang w:val="nb-NO"/>
              </w:rPr>
              <w:t>. Nghị quyết 263 bao gồm đối tượng đào tạo đại học, sau đại học nhưng Dự thảo Nghị quyết này chỉ gồm bác sĩ chuyên khoa I trở lên, dược sĩ chuyên khoa I trở lên</w:t>
            </w:r>
            <w:r w:rsidR="001026F0">
              <w:rPr>
                <w:rFonts w:cs="Times New Roman"/>
                <w:color w:val="000000" w:themeColor="text1"/>
                <w:sz w:val="26"/>
                <w:szCs w:val="26"/>
                <w:lang w:val="nb-NO"/>
              </w:rPr>
              <w:t xml:space="preserve"> (đối tượng hưởng chính sách </w:t>
            </w:r>
            <w:r w:rsidR="001026F0">
              <w:rPr>
                <w:rFonts w:cs="Times New Roman"/>
                <w:color w:val="000000" w:themeColor="text1"/>
                <w:sz w:val="26"/>
                <w:szCs w:val="26"/>
                <w:lang w:val="nb-NO"/>
              </w:rPr>
              <w:lastRenderedPageBreak/>
              <w:t>khen thưởng thành tích học tập tại dự thảo nghị quyết này không</w:t>
            </w:r>
            <w:r w:rsidR="00A308DD">
              <w:rPr>
                <w:rFonts w:cs="Times New Roman"/>
                <w:color w:val="000000" w:themeColor="text1"/>
                <w:sz w:val="26"/>
                <w:szCs w:val="26"/>
                <w:lang w:val="nb-NO"/>
              </w:rPr>
              <w:t xml:space="preserve"> thực hiện Nghị quyết 263)</w:t>
            </w:r>
          </w:p>
        </w:tc>
      </w:tr>
      <w:tr w:rsidR="002B4FF4" w:rsidRPr="00300CF1" w14:paraId="6742891F" w14:textId="77777777" w:rsidTr="0059067C">
        <w:tc>
          <w:tcPr>
            <w:tcW w:w="903" w:type="dxa"/>
          </w:tcPr>
          <w:p w14:paraId="33EC5F48" w14:textId="071B8765"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lastRenderedPageBreak/>
              <w:t>4</w:t>
            </w:r>
          </w:p>
        </w:tc>
        <w:tc>
          <w:tcPr>
            <w:tcW w:w="1531" w:type="dxa"/>
          </w:tcPr>
          <w:p w14:paraId="0E100A60" w14:textId="198BF6EA"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UBND xã Đạ Tẻh 2 </w:t>
            </w:r>
          </w:p>
        </w:tc>
        <w:tc>
          <w:tcPr>
            <w:tcW w:w="5953" w:type="dxa"/>
          </w:tcPr>
          <w:p w14:paraId="298C27F4" w14:textId="77777777"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Bổ sung cơ chế thu hút đối với Dược sỹ đại học nhằm bổ sung nguồn nhân lực chất lượng cao, phục vụ lâu dài cho tuyến y tế cơ sở</w:t>
            </w:r>
          </w:p>
          <w:p w14:paraId="186AC7B7" w14:textId="77777777" w:rsidR="007F3AAC" w:rsidRPr="00300CF1" w:rsidRDefault="007F3AAC" w:rsidP="007F3AAC">
            <w:pPr>
              <w:ind w:left="0"/>
              <w:rPr>
                <w:rFonts w:cs="Times New Roman"/>
                <w:color w:val="000000" w:themeColor="text1"/>
                <w:sz w:val="26"/>
                <w:szCs w:val="26"/>
              </w:rPr>
            </w:pPr>
          </w:p>
        </w:tc>
        <w:tc>
          <w:tcPr>
            <w:tcW w:w="5812" w:type="dxa"/>
          </w:tcPr>
          <w:p w14:paraId="537C6BDB" w14:textId="00E59748"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 xml:space="preserve">Không tiếp thu, bởi lý do sau: việc thu hút dược sĩ đại học về tuyến y tế cơ sở là cũng cần tuy nhiên không phải là cần thiết cấp thiết, hiện nay nguồn nhân lực cần thiết nhất là bác sĩ để đảm bảo tỷ lệ bác sĩ trên vạn dân và nâng cao chất lượng công tác điều trị, khám chữa bệnh, mở rộng các dịch vụ kỹ thuật chuyên môn sâu. Hiện nay dược sĩ đại học được đào tạo liên thông ở khu vực công và khu vực tư thuận lợi dễ dàng hơn, số lượng tốt nghiệp hàng năm nhiều nên có thể tuyển dụng bình thường không phải thu hút. Ngoài ra nhằm hạn chế nguồn lực kinh phí phải chi trả trong điều kiện ngân sách nhà nước khó khăn </w:t>
            </w:r>
          </w:p>
        </w:tc>
      </w:tr>
      <w:tr w:rsidR="002B4FF4" w:rsidRPr="00300CF1" w14:paraId="7C256BF8" w14:textId="77777777" w:rsidTr="0059067C">
        <w:tc>
          <w:tcPr>
            <w:tcW w:w="903" w:type="dxa"/>
          </w:tcPr>
          <w:p w14:paraId="7E935EEC" w14:textId="77777777" w:rsidR="007F3AAC" w:rsidRPr="00300CF1" w:rsidRDefault="007F3AAC" w:rsidP="007F3AAC">
            <w:pPr>
              <w:ind w:left="0"/>
              <w:rPr>
                <w:rFonts w:cs="Times New Roman"/>
                <w:color w:val="000000" w:themeColor="text1"/>
                <w:sz w:val="26"/>
                <w:szCs w:val="26"/>
              </w:rPr>
            </w:pPr>
          </w:p>
        </w:tc>
        <w:tc>
          <w:tcPr>
            <w:tcW w:w="1531" w:type="dxa"/>
          </w:tcPr>
          <w:p w14:paraId="76AD7CD1" w14:textId="77777777" w:rsidR="007F3AAC" w:rsidRPr="00300CF1" w:rsidRDefault="007F3AAC" w:rsidP="007F3AAC">
            <w:pPr>
              <w:ind w:left="0"/>
              <w:rPr>
                <w:rFonts w:cs="Times New Roman"/>
                <w:color w:val="000000" w:themeColor="text1"/>
                <w:sz w:val="26"/>
                <w:szCs w:val="26"/>
              </w:rPr>
            </w:pPr>
          </w:p>
        </w:tc>
        <w:tc>
          <w:tcPr>
            <w:tcW w:w="5953" w:type="dxa"/>
          </w:tcPr>
          <w:p w14:paraId="789A4C24" w14:textId="02E95E41"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Thực hiện chế độ đãi ngộ đối với cán bộ y tế làm việc lâu năm tại tuyến y tế cơ sở. </w:t>
            </w:r>
          </w:p>
        </w:tc>
        <w:tc>
          <w:tcPr>
            <w:tcW w:w="5812" w:type="dxa"/>
          </w:tcPr>
          <w:p w14:paraId="526808C6" w14:textId="4DD1A6D3"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 xml:space="preserve">Giải trình như sau: Dự thảo nghị quyết đã bao gồm đối tượng cán bộ y tế đã được tuyển dụng công nhận chính thức vào ngạch viên chức và cả cán bộ công tác lâu năm, chế độ đãi ngộ có phân ra các đối tượng theo khu vực, chuyên môn, lĩnh vực công tác, tỷ lệ phần trăm hưởng ưu đãi ngành, chưa phân định ra theo năm công tác nhằm hướng tới chi trả chế độ theo vị trí việc làm chứ không thiên về thâm niên công tác </w:t>
            </w:r>
          </w:p>
        </w:tc>
      </w:tr>
      <w:tr w:rsidR="002B4FF4" w:rsidRPr="00300CF1" w14:paraId="26879B09" w14:textId="77777777" w:rsidTr="0059067C">
        <w:tc>
          <w:tcPr>
            <w:tcW w:w="903" w:type="dxa"/>
          </w:tcPr>
          <w:p w14:paraId="42ABF358" w14:textId="4625DA20"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t>5</w:t>
            </w:r>
          </w:p>
        </w:tc>
        <w:tc>
          <w:tcPr>
            <w:tcW w:w="1531" w:type="dxa"/>
          </w:tcPr>
          <w:p w14:paraId="59A34053" w14:textId="1BEDCB70"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UBND xã Đức An</w:t>
            </w:r>
          </w:p>
        </w:tc>
        <w:tc>
          <w:tcPr>
            <w:tcW w:w="5953" w:type="dxa"/>
          </w:tcPr>
          <w:p w14:paraId="66E78352" w14:textId="0CA24D00"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Bổ sung chính sách đãi ngộ đối với công chức có trình độ đại học trở lên có chuyên môn bác sĩ, dược sĩ làm việc tại các cơ quan hành chính lĩnh vực y tế thuộc Sở Y tế và Ủy ban nhân dân các xã, phường, đặc khu. </w:t>
            </w:r>
          </w:p>
        </w:tc>
        <w:tc>
          <w:tcPr>
            <w:tcW w:w="5812" w:type="dxa"/>
          </w:tcPr>
          <w:p w14:paraId="5AA5D274" w14:textId="4970AD26"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Không tiếp thu: Lý do nội dung đãi ngộ cho công chức Sở Y tế đã không đưa vào trong dự thảo sau khi tiếp thu ý kiến của Sở Nội vụ, Sở Tài chính</w:t>
            </w:r>
          </w:p>
        </w:tc>
      </w:tr>
      <w:tr w:rsidR="002B4FF4" w:rsidRPr="00300CF1" w14:paraId="5310C316" w14:textId="77777777" w:rsidTr="0059067C">
        <w:tc>
          <w:tcPr>
            <w:tcW w:w="903" w:type="dxa"/>
          </w:tcPr>
          <w:p w14:paraId="3B537B84" w14:textId="352DCC73"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lastRenderedPageBreak/>
              <w:t>6</w:t>
            </w:r>
          </w:p>
        </w:tc>
        <w:tc>
          <w:tcPr>
            <w:tcW w:w="1531" w:type="dxa"/>
          </w:tcPr>
          <w:p w14:paraId="0CB6493A" w14:textId="62E3A87F"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UBND phường Phú Thuỷ</w:t>
            </w:r>
          </w:p>
        </w:tc>
        <w:tc>
          <w:tcPr>
            <w:tcW w:w="5953" w:type="dxa"/>
          </w:tcPr>
          <w:p w14:paraId="4823FA7B" w14:textId="52C407F2"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1. Bản dự trù về số lượng, chuyên môn, kinh phí của các chính sách thêm số lượng viên chức được cử đi đào tạo BS 05 năm cho phường dự kiến 03 viên chức giai đoạn 2026-2030 và kinh phí của viên chức được cử đi đào tạo BS 05 năm dự kiến 300.000.000 đồng (60.000.000 đồng/năm). </w:t>
            </w:r>
          </w:p>
        </w:tc>
        <w:tc>
          <w:tcPr>
            <w:tcW w:w="5812" w:type="dxa"/>
          </w:tcPr>
          <w:p w14:paraId="274D144E" w14:textId="4571B9C3"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 xml:space="preserve">Giải trình: Đối với nội dung dự trù kinh phí, số lượng chủng loại: trước khi tổng hợp dự toán Sở Y tế có gửi các đơn vị đề xuất, trên cơ sở đó tổng hợp trong toàn tỉnh để cân đối đảm bảo phù hợp nguồn lực, tính khả thi, định hướng phát triển ngành. Ngoài ra sau khi Nghị quyết được thông qua hàng năm sẽ có kế hoạch triển khai cụ thể trong tổng thể định xuất chỉ tiêu trong toàn tỉnh theo Đề án, Nghị quyết </w:t>
            </w:r>
          </w:p>
        </w:tc>
      </w:tr>
      <w:tr w:rsidR="002B4FF4" w:rsidRPr="00300CF1" w14:paraId="4FCB3283" w14:textId="77777777" w:rsidTr="0059067C">
        <w:tc>
          <w:tcPr>
            <w:tcW w:w="903" w:type="dxa"/>
          </w:tcPr>
          <w:p w14:paraId="4518F929" w14:textId="390934EA"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t>7</w:t>
            </w:r>
          </w:p>
        </w:tc>
        <w:tc>
          <w:tcPr>
            <w:tcW w:w="1531" w:type="dxa"/>
          </w:tcPr>
          <w:p w14:paraId="6A1B6F63" w14:textId="00FA803C"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UBND xã Tuy Đức</w:t>
            </w:r>
          </w:p>
        </w:tc>
        <w:tc>
          <w:tcPr>
            <w:tcW w:w="5953" w:type="dxa"/>
          </w:tcPr>
          <w:p w14:paraId="398D0C78" w14:textId="25163FF6"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Bổ sung chính sách đãi ngộ đối với công chức có trình độ đại học trở lên có chuyên môn bác sĩ, dược sĩ làm việc tại các cơ quan hành chính lĩnh vực y tế thuộc Sở Y tế và Ủy ban nhân dân các xã, phường, đặc khu. </w:t>
            </w:r>
          </w:p>
        </w:tc>
        <w:tc>
          <w:tcPr>
            <w:tcW w:w="5812" w:type="dxa"/>
          </w:tcPr>
          <w:p w14:paraId="732439D2" w14:textId="61A082C1"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Không tiếp thu: Lý do nội dung đãi ngộ cho công chức Sở Y tế đã không đưa vào trong dự thảo sau khi tiếp thu ý kiến của Sở Nội vụ, Sở Tài chính</w:t>
            </w:r>
          </w:p>
        </w:tc>
      </w:tr>
      <w:tr w:rsidR="002B4FF4" w:rsidRPr="00300CF1" w14:paraId="121F71E2" w14:textId="77777777" w:rsidTr="0059067C">
        <w:tc>
          <w:tcPr>
            <w:tcW w:w="903" w:type="dxa"/>
          </w:tcPr>
          <w:p w14:paraId="5D51A9B6" w14:textId="76AA5B1D"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t>9</w:t>
            </w:r>
          </w:p>
        </w:tc>
        <w:tc>
          <w:tcPr>
            <w:tcW w:w="1531" w:type="dxa"/>
          </w:tcPr>
          <w:p w14:paraId="20E88CE7" w14:textId="75277C0D"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Bệnh viện YHCT Phạm Ngọc Thạch</w:t>
            </w:r>
          </w:p>
        </w:tc>
        <w:tc>
          <w:tcPr>
            <w:tcW w:w="5953" w:type="dxa"/>
          </w:tcPr>
          <w:p w14:paraId="14722EF8" w14:textId="06CEF2F1"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Về điều kiện trong Điều 4 xem xét giảm còn 5-8 năm hoặc chia theo mức hỗ trợ (càng cao thì cam kết dài hơn). </w:t>
            </w:r>
          </w:p>
        </w:tc>
        <w:tc>
          <w:tcPr>
            <w:tcW w:w="5812" w:type="dxa"/>
          </w:tcPr>
          <w:p w14:paraId="7B80AAA5" w14:textId="4C4AB089"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Không tiếp thu: Không nên chia thời gian cam kết ra không giống nhau sẽ không tạo được quy tắc chung và khó thực hiện, tính khả thi, tính ràng buộc không chặt chẽ, điều này sẽ làm cho người được thu hút không công tác, gắn bó lâu dài với địa phương</w:t>
            </w:r>
          </w:p>
        </w:tc>
      </w:tr>
      <w:tr w:rsidR="002B4FF4" w:rsidRPr="00300CF1" w14:paraId="585AEFD0" w14:textId="77777777" w:rsidTr="0059067C">
        <w:tc>
          <w:tcPr>
            <w:tcW w:w="903" w:type="dxa"/>
          </w:tcPr>
          <w:p w14:paraId="5B609AFB" w14:textId="5C7C4C43" w:rsidR="007F3AAC" w:rsidRPr="00300CF1" w:rsidRDefault="007F3AAC" w:rsidP="007F3AAC">
            <w:pPr>
              <w:ind w:left="0"/>
              <w:rPr>
                <w:rFonts w:cs="Times New Roman"/>
                <w:color w:val="000000" w:themeColor="text1"/>
                <w:sz w:val="26"/>
                <w:szCs w:val="26"/>
              </w:rPr>
            </w:pPr>
          </w:p>
        </w:tc>
        <w:tc>
          <w:tcPr>
            <w:tcW w:w="1531" w:type="dxa"/>
          </w:tcPr>
          <w:p w14:paraId="24266BA6" w14:textId="77777777" w:rsidR="007F3AAC" w:rsidRPr="00300CF1" w:rsidRDefault="007F3AAC" w:rsidP="007F3AAC">
            <w:pPr>
              <w:ind w:left="0"/>
              <w:rPr>
                <w:rFonts w:cs="Times New Roman"/>
                <w:color w:val="000000" w:themeColor="text1"/>
                <w:sz w:val="26"/>
                <w:szCs w:val="26"/>
              </w:rPr>
            </w:pPr>
          </w:p>
        </w:tc>
        <w:tc>
          <w:tcPr>
            <w:tcW w:w="5953" w:type="dxa"/>
          </w:tcPr>
          <w:p w14:paraId="70FC7853" w14:textId="68635F51"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Dự thảo đồng thời dẫn cả Nghị định 101/2017/NĐ-CP và Nghị định 171/2025/NĐ-CP cần làm rõ Nghị định nào còn hiệu lực chính và đã thay thế nội dung cụ thể của điều, khoản nào, tránh trùng lặp hoặc mâu thuẫn trong áp dụng </w:t>
            </w:r>
          </w:p>
        </w:tc>
        <w:tc>
          <w:tcPr>
            <w:tcW w:w="5812" w:type="dxa"/>
          </w:tcPr>
          <w:p w14:paraId="20A0EAC3" w14:textId="21716570"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Không tiếp thu: Nội dung dự thảo không phải là công văn hướng dẫn, nội dung này sẽ trao đổi, hướng dẫn riêng, trong đó cả 02 Nghị định trên đều đ</w:t>
            </w:r>
            <w:r w:rsidR="00A03C83">
              <w:rPr>
                <w:rFonts w:cs="Times New Roman"/>
                <w:color w:val="000000" w:themeColor="text1"/>
                <w:sz w:val="26"/>
                <w:szCs w:val="26"/>
                <w:lang w:val="nb-NO"/>
              </w:rPr>
              <w:t>a</w:t>
            </w:r>
            <w:r w:rsidRPr="00300CF1">
              <w:rPr>
                <w:rFonts w:cs="Times New Roman"/>
                <w:color w:val="000000" w:themeColor="text1"/>
                <w:sz w:val="26"/>
                <w:szCs w:val="26"/>
                <w:lang w:val="nb-NO"/>
              </w:rPr>
              <w:t>ng còn hiệu lực, Nghị định 171/2025/NĐ-CP chỉ bãi bỏ phần liên quan đến quy định về đào tạo đối với công chức</w:t>
            </w:r>
          </w:p>
        </w:tc>
      </w:tr>
      <w:tr w:rsidR="002B4FF4" w:rsidRPr="00300CF1" w14:paraId="4AFAE61C" w14:textId="77777777" w:rsidTr="0059067C">
        <w:tc>
          <w:tcPr>
            <w:tcW w:w="903" w:type="dxa"/>
          </w:tcPr>
          <w:p w14:paraId="1EEDEEB0" w14:textId="27868CEB" w:rsidR="007F3AAC" w:rsidRPr="00300CF1" w:rsidRDefault="007F3AAC" w:rsidP="007F3AAC">
            <w:pPr>
              <w:ind w:left="0"/>
              <w:rPr>
                <w:rFonts w:cs="Times New Roman"/>
                <w:color w:val="000000" w:themeColor="text1"/>
                <w:sz w:val="26"/>
                <w:szCs w:val="26"/>
              </w:rPr>
            </w:pPr>
          </w:p>
        </w:tc>
        <w:tc>
          <w:tcPr>
            <w:tcW w:w="1531" w:type="dxa"/>
          </w:tcPr>
          <w:p w14:paraId="28EA8EF6" w14:textId="77777777" w:rsidR="007F3AAC" w:rsidRPr="00300CF1" w:rsidRDefault="007F3AAC" w:rsidP="007F3AAC">
            <w:pPr>
              <w:ind w:left="0"/>
              <w:rPr>
                <w:rFonts w:cs="Times New Roman"/>
                <w:color w:val="000000" w:themeColor="text1"/>
                <w:sz w:val="26"/>
                <w:szCs w:val="26"/>
              </w:rPr>
            </w:pPr>
          </w:p>
        </w:tc>
        <w:tc>
          <w:tcPr>
            <w:tcW w:w="5953" w:type="dxa"/>
          </w:tcPr>
          <w:p w14:paraId="497B469D" w14:textId="62C97E59"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Về mức hỗ trợ trong Điều 5 nên có cơ chế điều chỉnh theo thời gian (trượt giá, ngân sách, chưa gắn với hiệu quả làm việc) </w:t>
            </w:r>
          </w:p>
        </w:tc>
        <w:tc>
          <w:tcPr>
            <w:tcW w:w="5812" w:type="dxa"/>
          </w:tcPr>
          <w:p w14:paraId="1950C74F" w14:textId="5F362CDD"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 xml:space="preserve">Không tiếp thu: Chính sách Nghị quyết được thực hiện thống nhất trong thời gian dài, khi </w:t>
            </w:r>
            <w:r w:rsidR="00A03C83">
              <w:rPr>
                <w:rFonts w:cs="Times New Roman"/>
                <w:color w:val="000000" w:themeColor="text1"/>
                <w:sz w:val="26"/>
                <w:szCs w:val="26"/>
                <w:lang w:val="nb-NO"/>
              </w:rPr>
              <w:t>chính sách không còn phù hợp với thực tế sẽ tham mưu</w:t>
            </w:r>
            <w:r w:rsidRPr="00300CF1">
              <w:rPr>
                <w:rFonts w:cs="Times New Roman"/>
                <w:color w:val="000000" w:themeColor="text1"/>
                <w:sz w:val="26"/>
                <w:szCs w:val="26"/>
                <w:lang w:val="nb-NO"/>
              </w:rPr>
              <w:t xml:space="preserve"> thực hiện quy trình xây dựng Nghị quyết </w:t>
            </w:r>
            <w:r w:rsidR="00AA254D">
              <w:rPr>
                <w:rFonts w:cs="Times New Roman"/>
                <w:color w:val="000000" w:themeColor="text1"/>
                <w:sz w:val="26"/>
                <w:szCs w:val="26"/>
                <w:lang w:val="nb-NO"/>
              </w:rPr>
              <w:t xml:space="preserve">mới hoặc sửa đổi, bổ sung </w:t>
            </w:r>
            <w:r w:rsidRPr="00300CF1">
              <w:rPr>
                <w:rFonts w:cs="Times New Roman"/>
                <w:color w:val="000000" w:themeColor="text1"/>
                <w:sz w:val="26"/>
                <w:szCs w:val="26"/>
                <w:lang w:val="nb-NO"/>
              </w:rPr>
              <w:t>theo quy định</w:t>
            </w:r>
            <w:r w:rsidR="00AA254D">
              <w:rPr>
                <w:rFonts w:cs="Times New Roman"/>
                <w:color w:val="000000" w:themeColor="text1"/>
                <w:sz w:val="26"/>
                <w:szCs w:val="26"/>
                <w:lang w:val="nb-NO"/>
              </w:rPr>
              <w:t>. V</w:t>
            </w:r>
            <w:r w:rsidRPr="00300CF1">
              <w:rPr>
                <w:rFonts w:cs="Times New Roman"/>
                <w:color w:val="000000" w:themeColor="text1"/>
                <w:sz w:val="26"/>
                <w:szCs w:val="26"/>
                <w:lang w:val="nb-NO"/>
              </w:rPr>
              <w:t xml:space="preserve">iệc quy định </w:t>
            </w:r>
            <w:r w:rsidRPr="00300CF1">
              <w:rPr>
                <w:rFonts w:cs="Times New Roman"/>
                <w:color w:val="000000" w:themeColor="text1"/>
                <w:sz w:val="26"/>
                <w:szCs w:val="26"/>
              </w:rPr>
              <w:t xml:space="preserve">điều </w:t>
            </w:r>
            <w:r w:rsidRPr="00300CF1">
              <w:rPr>
                <w:rFonts w:cs="Times New Roman"/>
                <w:color w:val="000000" w:themeColor="text1"/>
                <w:sz w:val="26"/>
                <w:szCs w:val="26"/>
              </w:rPr>
              <w:lastRenderedPageBreak/>
              <w:t xml:space="preserve">chỉnh theo thời gian (trượt giá, ngân sách, chưa gắn với hiệu quả làm việc) sẽ không có tính khả thi và phức tạp </w:t>
            </w:r>
          </w:p>
        </w:tc>
      </w:tr>
      <w:tr w:rsidR="002B4FF4" w:rsidRPr="00300CF1" w14:paraId="37FD6C99" w14:textId="77777777" w:rsidTr="0059067C">
        <w:tc>
          <w:tcPr>
            <w:tcW w:w="903" w:type="dxa"/>
          </w:tcPr>
          <w:p w14:paraId="165A93CB" w14:textId="6E257867"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lastRenderedPageBreak/>
              <w:t>1</w:t>
            </w:r>
            <w:r w:rsidR="00CD711C" w:rsidRPr="00300CF1">
              <w:rPr>
                <w:rFonts w:cs="Times New Roman"/>
                <w:color w:val="000000" w:themeColor="text1"/>
                <w:sz w:val="26"/>
                <w:szCs w:val="26"/>
              </w:rPr>
              <w:t>0</w:t>
            </w:r>
          </w:p>
        </w:tc>
        <w:tc>
          <w:tcPr>
            <w:tcW w:w="1531" w:type="dxa"/>
          </w:tcPr>
          <w:p w14:paraId="2BE4A17F" w14:textId="7801C020"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Trung tâm Y tế khu vực Đức Trọng</w:t>
            </w:r>
          </w:p>
        </w:tc>
        <w:tc>
          <w:tcPr>
            <w:tcW w:w="5953" w:type="dxa"/>
          </w:tcPr>
          <w:p w14:paraId="7D145B4D" w14:textId="76347C8A"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Trung tâm Y tế khu vực Đức Trọng xin góp ý bổ sung thêm các khoản hỗ trợ đào tạo như sau: mua tài liệu, tiền ăn, tiền thuê chỗ trọ (trong trường hợp cơ sở đào tạo xác nhận không bố trí được chỗ nghỉ), chi phí đi lại từ cơ quan đến nơi học tập… trong thời gian viên chức, công chức được cử đi đào tạo. </w:t>
            </w:r>
          </w:p>
        </w:tc>
        <w:tc>
          <w:tcPr>
            <w:tcW w:w="5812" w:type="dxa"/>
          </w:tcPr>
          <w:p w14:paraId="10FF94D5" w14:textId="6DF123B7"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 xml:space="preserve">Không tiếp thu: Trong điều kiện nguồn lực kinh phí </w:t>
            </w:r>
            <w:r w:rsidR="00AA254D">
              <w:rPr>
                <w:rFonts w:cs="Times New Roman"/>
                <w:color w:val="000000" w:themeColor="text1"/>
                <w:sz w:val="26"/>
                <w:szCs w:val="26"/>
                <w:lang w:val="nb-NO"/>
              </w:rPr>
              <w:t xml:space="preserve">địa phương </w:t>
            </w:r>
            <w:r w:rsidRPr="00300CF1">
              <w:rPr>
                <w:rFonts w:cs="Times New Roman"/>
                <w:color w:val="000000" w:themeColor="text1"/>
                <w:sz w:val="26"/>
                <w:szCs w:val="26"/>
                <w:lang w:val="nb-NO"/>
              </w:rPr>
              <w:t>khó khăn</w:t>
            </w:r>
            <w:r w:rsidR="00AA254D">
              <w:rPr>
                <w:rFonts w:cs="Times New Roman"/>
                <w:color w:val="000000" w:themeColor="text1"/>
                <w:sz w:val="26"/>
                <w:szCs w:val="26"/>
                <w:lang w:val="nb-NO"/>
              </w:rPr>
              <w:t>,</w:t>
            </w:r>
            <w:r w:rsidRPr="00300CF1">
              <w:rPr>
                <w:rFonts w:cs="Times New Roman"/>
                <w:color w:val="000000" w:themeColor="text1"/>
                <w:sz w:val="26"/>
                <w:szCs w:val="26"/>
                <w:lang w:val="nb-NO"/>
              </w:rPr>
              <w:t xml:space="preserve"> không nên bố trí thêm kinh phí cho nội dung chi </w:t>
            </w:r>
            <w:r w:rsidRPr="00300CF1">
              <w:rPr>
                <w:rFonts w:cs="Times New Roman"/>
                <w:color w:val="000000" w:themeColor="text1"/>
                <w:sz w:val="26"/>
                <w:szCs w:val="26"/>
              </w:rPr>
              <w:t>mua tài liệu, tiền ăn, tiền thuê chỗ trọ (trong trường hợp cơ sở đào tạo xác nhận không bố trí được chỗ nghỉ), chi phí đi lại từ cơ quan đến nơi học tập. Ngoài ra, trong dự thảo Nghị quyết cũng đã có chính sách thưởng thành tích học tập sau khi tốt nghiệp</w:t>
            </w:r>
          </w:p>
        </w:tc>
      </w:tr>
      <w:tr w:rsidR="002B4FF4" w:rsidRPr="00300CF1" w14:paraId="57514796" w14:textId="77777777" w:rsidTr="0059067C">
        <w:tc>
          <w:tcPr>
            <w:tcW w:w="903" w:type="dxa"/>
          </w:tcPr>
          <w:p w14:paraId="103BEC6C" w14:textId="56475AED"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t>1</w:t>
            </w:r>
            <w:r w:rsidR="00CD711C" w:rsidRPr="00300CF1">
              <w:rPr>
                <w:rFonts w:cs="Times New Roman"/>
                <w:color w:val="000000" w:themeColor="text1"/>
                <w:sz w:val="26"/>
                <w:szCs w:val="26"/>
              </w:rPr>
              <w:t>1</w:t>
            </w:r>
          </w:p>
        </w:tc>
        <w:tc>
          <w:tcPr>
            <w:tcW w:w="1531" w:type="dxa"/>
          </w:tcPr>
          <w:p w14:paraId="65E99F9B" w14:textId="77777777" w:rsidR="007F3AAC" w:rsidRPr="00300CF1" w:rsidRDefault="007F3AAC" w:rsidP="007F3AAC">
            <w:pPr>
              <w:ind w:left="0"/>
              <w:rPr>
                <w:rFonts w:cs="Times New Roman"/>
                <w:color w:val="000000" w:themeColor="text1"/>
                <w:sz w:val="26"/>
                <w:szCs w:val="26"/>
              </w:rPr>
            </w:pPr>
          </w:p>
        </w:tc>
        <w:tc>
          <w:tcPr>
            <w:tcW w:w="5953" w:type="dxa"/>
          </w:tcPr>
          <w:p w14:paraId="07645895" w14:textId="77777777"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2. Tăng tính ràng buộc trách nhiệm giữa người được cử đi đào tạo với đơn vị cử đi đào tạo.</w:t>
            </w:r>
          </w:p>
          <w:p w14:paraId="4E9CFC3D" w14:textId="2FA6F724"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 xml:space="preserve">Đối với trách nhiệm đền bù chi phí đào tạo khi viên chức, công chức không thực hiện đúng cam kết sau đào tạo, quy định chi phí đền bù bao gồm toàn bộ các khoản kinh phí mà cơ quan đã chi trả trong thời gian tham gia đào tạo, không chỉ riêng học phí mà còn bao gồm các khoản hỗ trợ khác phục vụ khóa học như tài liệu, tiền ăn, tiền ở, chi phí đi lại </w:t>
            </w:r>
          </w:p>
        </w:tc>
        <w:tc>
          <w:tcPr>
            <w:tcW w:w="5812" w:type="dxa"/>
          </w:tcPr>
          <w:p w14:paraId="3363DD98" w14:textId="77777777"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lang w:val="nb-NO"/>
              </w:rPr>
              <w:t xml:space="preserve">Không tiếp thu: Nội dung đề xuất trên của đơn vị không tiếp thu nên không đền bù kinh phí cho nội dung chi </w:t>
            </w:r>
            <w:r w:rsidRPr="00300CF1">
              <w:rPr>
                <w:rFonts w:cs="Times New Roman"/>
                <w:color w:val="000000" w:themeColor="text1"/>
                <w:sz w:val="26"/>
                <w:szCs w:val="26"/>
              </w:rPr>
              <w:t>mua tài liệu, tiền ăn, tiền thuê chỗ trọ (trong trường hợp cơ sở đào tạo xác nhận không bố trí được chỗ nghỉ), chi phí đi lại từ cơ quan đến nơi học tập.</w:t>
            </w:r>
          </w:p>
          <w:p w14:paraId="77857E75" w14:textId="1938EEEE" w:rsidR="007F3AAC" w:rsidRPr="00300CF1" w:rsidRDefault="007F3AAC" w:rsidP="007F3AAC">
            <w:pPr>
              <w:ind w:left="0"/>
              <w:rPr>
                <w:rFonts w:cs="Times New Roman"/>
                <w:color w:val="000000" w:themeColor="text1"/>
                <w:sz w:val="26"/>
                <w:szCs w:val="26"/>
                <w:lang w:val="nb-NO"/>
              </w:rPr>
            </w:pPr>
            <w:r w:rsidRPr="00300CF1">
              <w:rPr>
                <w:rFonts w:cs="Times New Roman"/>
                <w:color w:val="000000" w:themeColor="text1"/>
                <w:sz w:val="26"/>
                <w:szCs w:val="26"/>
              </w:rPr>
              <w:t xml:space="preserve">Nội dung </w:t>
            </w:r>
            <w:r w:rsidRPr="00300CF1">
              <w:rPr>
                <w:rFonts w:cs="Times New Roman"/>
                <w:color w:val="000000" w:themeColor="text1"/>
                <w:sz w:val="26"/>
                <w:szCs w:val="26"/>
                <w:lang w:val="vi-VN"/>
              </w:rPr>
              <w:t>đền bù chi phí đào tạo</w:t>
            </w:r>
            <w:r w:rsidRPr="00300CF1">
              <w:rPr>
                <w:rFonts w:cs="Times New Roman"/>
                <w:color w:val="000000" w:themeColor="text1"/>
                <w:sz w:val="26"/>
                <w:szCs w:val="26"/>
              </w:rPr>
              <w:t xml:space="preserve"> đã có trong dự thảo Nghị quyết</w:t>
            </w:r>
          </w:p>
        </w:tc>
      </w:tr>
      <w:tr w:rsidR="002B4FF4" w:rsidRPr="00300CF1" w14:paraId="60A4C979" w14:textId="77777777" w:rsidTr="00252C73">
        <w:tc>
          <w:tcPr>
            <w:tcW w:w="903" w:type="dxa"/>
          </w:tcPr>
          <w:p w14:paraId="0E0CB747" w14:textId="79ACE5D8" w:rsidR="00F4175A" w:rsidRPr="00300CF1" w:rsidRDefault="00F4175A" w:rsidP="007F3AAC">
            <w:pPr>
              <w:ind w:left="0"/>
              <w:rPr>
                <w:rFonts w:cs="Times New Roman"/>
                <w:b/>
                <w:bCs/>
                <w:color w:val="000000" w:themeColor="text1"/>
                <w:sz w:val="26"/>
                <w:szCs w:val="26"/>
              </w:rPr>
            </w:pPr>
            <w:r w:rsidRPr="00300CF1">
              <w:rPr>
                <w:rFonts w:cs="Times New Roman"/>
                <w:b/>
                <w:bCs/>
                <w:color w:val="000000" w:themeColor="text1"/>
                <w:sz w:val="26"/>
                <w:szCs w:val="26"/>
              </w:rPr>
              <w:t>II</w:t>
            </w:r>
          </w:p>
        </w:tc>
        <w:tc>
          <w:tcPr>
            <w:tcW w:w="13296" w:type="dxa"/>
            <w:gridSpan w:val="3"/>
          </w:tcPr>
          <w:p w14:paraId="34DB6B01" w14:textId="61624AD6" w:rsidR="00F4175A" w:rsidRPr="00300CF1" w:rsidRDefault="00F4175A" w:rsidP="00F4175A">
            <w:pPr>
              <w:ind w:left="0"/>
              <w:jc w:val="left"/>
              <w:rPr>
                <w:rFonts w:cs="Times New Roman"/>
                <w:color w:val="000000" w:themeColor="text1"/>
                <w:sz w:val="26"/>
                <w:szCs w:val="26"/>
                <w:lang w:val="nb-NO"/>
              </w:rPr>
            </w:pPr>
            <w:r w:rsidRPr="00300CF1">
              <w:rPr>
                <w:rFonts w:cs="Times New Roman"/>
                <w:b/>
                <w:bCs/>
                <w:color w:val="000000" w:themeColor="text1"/>
                <w:sz w:val="26"/>
                <w:szCs w:val="26"/>
              </w:rPr>
              <w:t>CÁC ĐƠN VỊ GÓP Ý THỐNG NHẤT VỚI DỰ THẢO</w:t>
            </w:r>
          </w:p>
        </w:tc>
      </w:tr>
      <w:tr w:rsidR="002B4FF4" w:rsidRPr="00300CF1" w14:paraId="4EF49F7A" w14:textId="77777777" w:rsidTr="0059067C">
        <w:tc>
          <w:tcPr>
            <w:tcW w:w="903" w:type="dxa"/>
          </w:tcPr>
          <w:p w14:paraId="7311A2CD" w14:textId="5B43B7A0" w:rsidR="007F3AAC" w:rsidRPr="00300CF1" w:rsidRDefault="00E167BC" w:rsidP="007F3AAC">
            <w:pPr>
              <w:ind w:left="0"/>
              <w:rPr>
                <w:rFonts w:cs="Times New Roman"/>
                <w:color w:val="000000" w:themeColor="text1"/>
                <w:sz w:val="26"/>
                <w:szCs w:val="26"/>
              </w:rPr>
            </w:pPr>
            <w:r w:rsidRPr="00300CF1">
              <w:rPr>
                <w:rFonts w:cs="Times New Roman"/>
                <w:color w:val="000000" w:themeColor="text1"/>
                <w:sz w:val="26"/>
                <w:szCs w:val="26"/>
              </w:rPr>
              <w:t>1</w:t>
            </w:r>
          </w:p>
        </w:tc>
        <w:tc>
          <w:tcPr>
            <w:tcW w:w="1531" w:type="dxa"/>
          </w:tcPr>
          <w:p w14:paraId="069F82A5" w14:textId="10A6630D"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Ban Quản lý các khu công nghiệp</w:t>
            </w:r>
          </w:p>
        </w:tc>
        <w:tc>
          <w:tcPr>
            <w:tcW w:w="5953" w:type="dxa"/>
          </w:tcPr>
          <w:p w14:paraId="3063A445" w14:textId="696ECFEA" w:rsidR="007F3AAC" w:rsidRPr="00300CF1" w:rsidRDefault="007F3AAC" w:rsidP="007F3AAC">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9A1CAF9" w14:textId="4E22858E" w:rsidR="007F3AAC" w:rsidRPr="00300CF1" w:rsidRDefault="005D2204" w:rsidP="007F3AAC">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5258EBA" w14:textId="77777777" w:rsidTr="0059067C">
        <w:tc>
          <w:tcPr>
            <w:tcW w:w="903" w:type="dxa"/>
          </w:tcPr>
          <w:p w14:paraId="46E75DD1" w14:textId="4FE862AB"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2</w:t>
            </w:r>
          </w:p>
        </w:tc>
        <w:tc>
          <w:tcPr>
            <w:tcW w:w="1531" w:type="dxa"/>
          </w:tcPr>
          <w:p w14:paraId="3506F584" w14:textId="04791807"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Sở Công thương</w:t>
            </w:r>
          </w:p>
        </w:tc>
        <w:tc>
          <w:tcPr>
            <w:tcW w:w="5953" w:type="dxa"/>
          </w:tcPr>
          <w:p w14:paraId="67059F0B" w14:textId="18B9795F"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DB35DE2" w14:textId="15D486DF" w:rsidR="00E167BC" w:rsidRPr="00300CF1" w:rsidRDefault="005D2204" w:rsidP="00E167BC">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AB43132" w14:textId="77777777" w:rsidTr="0059067C">
        <w:tc>
          <w:tcPr>
            <w:tcW w:w="903" w:type="dxa"/>
          </w:tcPr>
          <w:p w14:paraId="4A1366FA" w14:textId="211E2964"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3</w:t>
            </w:r>
          </w:p>
        </w:tc>
        <w:tc>
          <w:tcPr>
            <w:tcW w:w="1531" w:type="dxa"/>
          </w:tcPr>
          <w:p w14:paraId="65626C12" w14:textId="263E9495"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Sở Dân tộc và Tôn giáo</w:t>
            </w:r>
          </w:p>
        </w:tc>
        <w:tc>
          <w:tcPr>
            <w:tcW w:w="5953" w:type="dxa"/>
          </w:tcPr>
          <w:p w14:paraId="0BD8D3EC" w14:textId="1E71E8BC"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846AEFF" w14:textId="1546C9B8" w:rsidR="00E167BC" w:rsidRPr="00300CF1" w:rsidRDefault="005D2204" w:rsidP="00E167BC">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37FE8929" w14:textId="77777777" w:rsidTr="0059067C">
        <w:tc>
          <w:tcPr>
            <w:tcW w:w="903" w:type="dxa"/>
          </w:tcPr>
          <w:p w14:paraId="25F67D27" w14:textId="1D26B10E"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lastRenderedPageBreak/>
              <w:t>4</w:t>
            </w:r>
          </w:p>
        </w:tc>
        <w:tc>
          <w:tcPr>
            <w:tcW w:w="1531" w:type="dxa"/>
          </w:tcPr>
          <w:p w14:paraId="7C2C183C" w14:textId="1B558B2A"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Sở Khoa học và Công nghệ</w:t>
            </w:r>
          </w:p>
        </w:tc>
        <w:tc>
          <w:tcPr>
            <w:tcW w:w="5953" w:type="dxa"/>
          </w:tcPr>
          <w:p w14:paraId="42AA9DAF" w14:textId="12FA491E"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67029C1" w14:textId="57B54DDE" w:rsidR="00E167BC" w:rsidRPr="00300CF1" w:rsidRDefault="005D2204" w:rsidP="00E167BC">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10260A44" w14:textId="77777777" w:rsidTr="0059067C">
        <w:tc>
          <w:tcPr>
            <w:tcW w:w="903" w:type="dxa"/>
          </w:tcPr>
          <w:p w14:paraId="66CF2CB6" w14:textId="706323C0"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5</w:t>
            </w:r>
          </w:p>
        </w:tc>
        <w:tc>
          <w:tcPr>
            <w:tcW w:w="1531" w:type="dxa"/>
          </w:tcPr>
          <w:p w14:paraId="34F331B0" w14:textId="5ABC0F55"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Sở Ngoại vụ</w:t>
            </w:r>
          </w:p>
        </w:tc>
        <w:tc>
          <w:tcPr>
            <w:tcW w:w="5953" w:type="dxa"/>
          </w:tcPr>
          <w:p w14:paraId="70C5F22B" w14:textId="26D3CF0E" w:rsidR="00E167BC" w:rsidRPr="00300CF1" w:rsidRDefault="00E167BC" w:rsidP="00E167BC">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4E85587" w14:textId="61791610" w:rsidR="00E167BC" w:rsidRPr="00300CF1" w:rsidRDefault="005D2204" w:rsidP="00E167BC">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C4C896D" w14:textId="77777777" w:rsidTr="0059067C">
        <w:tc>
          <w:tcPr>
            <w:tcW w:w="903" w:type="dxa"/>
          </w:tcPr>
          <w:p w14:paraId="4F564CAD" w14:textId="265F696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w:t>
            </w:r>
          </w:p>
        </w:tc>
        <w:tc>
          <w:tcPr>
            <w:tcW w:w="1531" w:type="dxa"/>
          </w:tcPr>
          <w:p w14:paraId="3CC85CEB" w14:textId="0A93730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Sở Nông nghiệp và Môi trường</w:t>
            </w:r>
          </w:p>
        </w:tc>
        <w:tc>
          <w:tcPr>
            <w:tcW w:w="5953" w:type="dxa"/>
          </w:tcPr>
          <w:p w14:paraId="6DA17591" w14:textId="26BB06A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6281F7A" w14:textId="199A9710"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1CC20910" w14:textId="77777777" w:rsidTr="0059067C">
        <w:tc>
          <w:tcPr>
            <w:tcW w:w="903" w:type="dxa"/>
          </w:tcPr>
          <w:p w14:paraId="2EB7FB87" w14:textId="355B303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7</w:t>
            </w:r>
          </w:p>
        </w:tc>
        <w:tc>
          <w:tcPr>
            <w:tcW w:w="1531" w:type="dxa"/>
          </w:tcPr>
          <w:p w14:paraId="63392A08" w14:textId="1169BDA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Sở Văn hoá, Thể thao và Du lịch</w:t>
            </w:r>
          </w:p>
        </w:tc>
        <w:tc>
          <w:tcPr>
            <w:tcW w:w="5953" w:type="dxa"/>
          </w:tcPr>
          <w:p w14:paraId="230E5365" w14:textId="6FFC1CB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7A1FF0A" w14:textId="5AA210C2"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4E0F399" w14:textId="77777777" w:rsidTr="0059067C">
        <w:tc>
          <w:tcPr>
            <w:tcW w:w="903" w:type="dxa"/>
          </w:tcPr>
          <w:p w14:paraId="4BB4EB9A" w14:textId="065596BC"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8</w:t>
            </w:r>
          </w:p>
        </w:tc>
        <w:tc>
          <w:tcPr>
            <w:tcW w:w="1531" w:type="dxa"/>
          </w:tcPr>
          <w:p w14:paraId="76BF4CDB" w14:textId="69337F8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Sở Xây dựng</w:t>
            </w:r>
          </w:p>
        </w:tc>
        <w:tc>
          <w:tcPr>
            <w:tcW w:w="5953" w:type="dxa"/>
          </w:tcPr>
          <w:p w14:paraId="23F46C90" w14:textId="35E5D08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2F5A5A7" w14:textId="1669DB6A"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35C183A8" w14:textId="77777777" w:rsidTr="0059067C">
        <w:tc>
          <w:tcPr>
            <w:tcW w:w="903" w:type="dxa"/>
          </w:tcPr>
          <w:p w14:paraId="06980098" w14:textId="1C845B3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9</w:t>
            </w:r>
          </w:p>
        </w:tc>
        <w:tc>
          <w:tcPr>
            <w:tcW w:w="1531" w:type="dxa"/>
          </w:tcPr>
          <w:p w14:paraId="105B69EA" w14:textId="7009B00C"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Thanh tra tỉnh</w:t>
            </w:r>
          </w:p>
        </w:tc>
        <w:tc>
          <w:tcPr>
            <w:tcW w:w="5953" w:type="dxa"/>
          </w:tcPr>
          <w:p w14:paraId="1DFAED4F" w14:textId="4C7E7CA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E6EA520" w14:textId="76132B6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F59671F" w14:textId="77777777" w:rsidTr="0059067C">
        <w:tc>
          <w:tcPr>
            <w:tcW w:w="903" w:type="dxa"/>
          </w:tcPr>
          <w:p w14:paraId="1C8345D9" w14:textId="225D4B0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10</w:t>
            </w:r>
          </w:p>
        </w:tc>
        <w:tc>
          <w:tcPr>
            <w:tcW w:w="1531" w:type="dxa"/>
          </w:tcPr>
          <w:p w14:paraId="731B56F1" w14:textId="5B389C2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Đạ Huoai 3</w:t>
            </w:r>
          </w:p>
        </w:tc>
        <w:tc>
          <w:tcPr>
            <w:tcW w:w="5953" w:type="dxa"/>
          </w:tcPr>
          <w:p w14:paraId="7AE355D5" w14:textId="2B81CF5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E60B700" w14:textId="5875DE18"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131ECB99" w14:textId="77777777" w:rsidTr="0059067C">
        <w:tc>
          <w:tcPr>
            <w:tcW w:w="903" w:type="dxa"/>
          </w:tcPr>
          <w:p w14:paraId="75F2BAD4" w14:textId="21D2F1D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11</w:t>
            </w:r>
          </w:p>
        </w:tc>
        <w:tc>
          <w:tcPr>
            <w:tcW w:w="1531" w:type="dxa"/>
          </w:tcPr>
          <w:p w14:paraId="7BF648C1" w14:textId="4B12422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Đạ Tẻh 3 </w:t>
            </w:r>
          </w:p>
        </w:tc>
        <w:tc>
          <w:tcPr>
            <w:tcW w:w="5953" w:type="dxa"/>
          </w:tcPr>
          <w:p w14:paraId="32521584" w14:textId="2DFB216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210371B" w14:textId="34E9B3DE"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374C51D0" w14:textId="77777777" w:rsidTr="0059067C">
        <w:tc>
          <w:tcPr>
            <w:tcW w:w="903" w:type="dxa"/>
          </w:tcPr>
          <w:p w14:paraId="48EFE060" w14:textId="5DC34A9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12</w:t>
            </w:r>
          </w:p>
        </w:tc>
        <w:tc>
          <w:tcPr>
            <w:tcW w:w="1531" w:type="dxa"/>
          </w:tcPr>
          <w:p w14:paraId="357F9645" w14:textId="7AD27B9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Đam Rông 2 </w:t>
            </w:r>
          </w:p>
        </w:tc>
        <w:tc>
          <w:tcPr>
            <w:tcW w:w="5953" w:type="dxa"/>
          </w:tcPr>
          <w:p w14:paraId="7AB4B545" w14:textId="163E4BFC"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19B20F7" w14:textId="04A60F3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CB6A9AB" w14:textId="77777777" w:rsidTr="0059067C">
        <w:tc>
          <w:tcPr>
            <w:tcW w:w="903" w:type="dxa"/>
          </w:tcPr>
          <w:p w14:paraId="6A26B04A" w14:textId="18F04B0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13</w:t>
            </w:r>
          </w:p>
        </w:tc>
        <w:tc>
          <w:tcPr>
            <w:tcW w:w="1531" w:type="dxa"/>
          </w:tcPr>
          <w:p w14:paraId="6945E78A" w14:textId="0ECBFC2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Hàm Liêm </w:t>
            </w:r>
          </w:p>
        </w:tc>
        <w:tc>
          <w:tcPr>
            <w:tcW w:w="5953" w:type="dxa"/>
          </w:tcPr>
          <w:p w14:paraId="39D07F1C" w14:textId="6EF5BFE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EA9372E" w14:textId="71A3447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A1D1FD2" w14:textId="77777777" w:rsidTr="0059067C">
        <w:tc>
          <w:tcPr>
            <w:tcW w:w="903" w:type="dxa"/>
          </w:tcPr>
          <w:p w14:paraId="14394069" w14:textId="6B2BADC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14</w:t>
            </w:r>
          </w:p>
        </w:tc>
        <w:tc>
          <w:tcPr>
            <w:tcW w:w="1531" w:type="dxa"/>
          </w:tcPr>
          <w:p w14:paraId="7368AF05" w14:textId="7EC191E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phường Bắc Gia Nghĩa </w:t>
            </w:r>
          </w:p>
        </w:tc>
        <w:tc>
          <w:tcPr>
            <w:tcW w:w="5953" w:type="dxa"/>
          </w:tcPr>
          <w:p w14:paraId="120F3979" w14:textId="64D044C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D1C84BC" w14:textId="1F876B7E"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21A83F5" w14:textId="77777777" w:rsidTr="0059067C">
        <w:tc>
          <w:tcPr>
            <w:tcW w:w="903" w:type="dxa"/>
          </w:tcPr>
          <w:p w14:paraId="1F18D373" w14:textId="316F695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lastRenderedPageBreak/>
              <w:t>15</w:t>
            </w:r>
          </w:p>
        </w:tc>
        <w:tc>
          <w:tcPr>
            <w:tcW w:w="1531" w:type="dxa"/>
          </w:tcPr>
          <w:p w14:paraId="1674AE4F" w14:textId="38299F5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Bảo Lâm 5 </w:t>
            </w:r>
          </w:p>
        </w:tc>
        <w:tc>
          <w:tcPr>
            <w:tcW w:w="5953" w:type="dxa"/>
          </w:tcPr>
          <w:p w14:paraId="154FC3C6" w14:textId="2BD1F0C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01649D0" w14:textId="293392D2"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23E5346" w14:textId="77777777" w:rsidTr="0059067C">
        <w:tc>
          <w:tcPr>
            <w:tcW w:w="903" w:type="dxa"/>
          </w:tcPr>
          <w:p w14:paraId="535B8A17" w14:textId="10F3B9A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16</w:t>
            </w:r>
          </w:p>
        </w:tc>
        <w:tc>
          <w:tcPr>
            <w:tcW w:w="1531" w:type="dxa"/>
          </w:tcPr>
          <w:p w14:paraId="79CD7469" w14:textId="1FD02A3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phường Cam Ly - Đà Lạt </w:t>
            </w:r>
          </w:p>
        </w:tc>
        <w:tc>
          <w:tcPr>
            <w:tcW w:w="5953" w:type="dxa"/>
          </w:tcPr>
          <w:p w14:paraId="59F7DB1A" w14:textId="300EE18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49D5122" w14:textId="5C9863C8"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5161D7B" w14:textId="77777777" w:rsidTr="0059067C">
        <w:tc>
          <w:tcPr>
            <w:tcW w:w="903" w:type="dxa"/>
          </w:tcPr>
          <w:p w14:paraId="7590558E" w14:textId="67099B2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17</w:t>
            </w:r>
          </w:p>
        </w:tc>
        <w:tc>
          <w:tcPr>
            <w:tcW w:w="1531" w:type="dxa"/>
          </w:tcPr>
          <w:p w14:paraId="3D2F11F0" w14:textId="4C611CF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Cát Tiên 3 </w:t>
            </w:r>
          </w:p>
        </w:tc>
        <w:tc>
          <w:tcPr>
            <w:tcW w:w="5953" w:type="dxa"/>
          </w:tcPr>
          <w:p w14:paraId="51CFE6A6" w14:textId="45EECCB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FD04C91" w14:textId="5D38E3CB"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B517629" w14:textId="77777777" w:rsidTr="0059067C">
        <w:tc>
          <w:tcPr>
            <w:tcW w:w="903" w:type="dxa"/>
          </w:tcPr>
          <w:p w14:paraId="79B52559" w14:textId="1FE41AE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18</w:t>
            </w:r>
          </w:p>
        </w:tc>
        <w:tc>
          <w:tcPr>
            <w:tcW w:w="1531" w:type="dxa"/>
          </w:tcPr>
          <w:p w14:paraId="3566AEBC" w14:textId="483AEA0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Tuy Đức</w:t>
            </w:r>
          </w:p>
        </w:tc>
        <w:tc>
          <w:tcPr>
            <w:tcW w:w="5953" w:type="dxa"/>
          </w:tcPr>
          <w:p w14:paraId="3F4A2F40" w14:textId="1730435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C0372A2" w14:textId="6A87D16A"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C24AA97" w14:textId="77777777" w:rsidTr="0059067C">
        <w:tc>
          <w:tcPr>
            <w:tcW w:w="903" w:type="dxa"/>
          </w:tcPr>
          <w:p w14:paraId="3CC826A8" w14:textId="1363789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19</w:t>
            </w:r>
          </w:p>
        </w:tc>
        <w:tc>
          <w:tcPr>
            <w:tcW w:w="1531" w:type="dxa"/>
          </w:tcPr>
          <w:p w14:paraId="657FCE6D" w14:textId="41D7FF2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Đạ Tẻh </w:t>
            </w:r>
          </w:p>
        </w:tc>
        <w:tc>
          <w:tcPr>
            <w:tcW w:w="5953" w:type="dxa"/>
          </w:tcPr>
          <w:p w14:paraId="731F0BCE" w14:textId="7984470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914C05F" w14:textId="7779B435"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3158813" w14:textId="77777777" w:rsidTr="0059067C">
        <w:tc>
          <w:tcPr>
            <w:tcW w:w="903" w:type="dxa"/>
          </w:tcPr>
          <w:p w14:paraId="39E62A32" w14:textId="516978C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20</w:t>
            </w:r>
          </w:p>
        </w:tc>
        <w:tc>
          <w:tcPr>
            <w:tcW w:w="1531" w:type="dxa"/>
          </w:tcPr>
          <w:p w14:paraId="4DEDA0D2" w14:textId="5DFC208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Đặc khu </w:t>
            </w:r>
          </w:p>
        </w:tc>
        <w:tc>
          <w:tcPr>
            <w:tcW w:w="5953" w:type="dxa"/>
          </w:tcPr>
          <w:p w14:paraId="303F7E45" w14:textId="62A589B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EDBD8B6" w14:textId="13035A41"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9E3848D" w14:textId="77777777" w:rsidTr="0059067C">
        <w:tc>
          <w:tcPr>
            <w:tcW w:w="903" w:type="dxa"/>
          </w:tcPr>
          <w:p w14:paraId="720C576E" w14:textId="14332BC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21</w:t>
            </w:r>
          </w:p>
        </w:tc>
        <w:tc>
          <w:tcPr>
            <w:tcW w:w="1531" w:type="dxa"/>
          </w:tcPr>
          <w:p w14:paraId="5E830002" w14:textId="49A5B7F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Đắk Mil </w:t>
            </w:r>
          </w:p>
        </w:tc>
        <w:tc>
          <w:tcPr>
            <w:tcW w:w="5953" w:type="dxa"/>
          </w:tcPr>
          <w:p w14:paraId="62A4400A" w14:textId="03A232D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239AE60" w14:textId="010891A8"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6CD2432" w14:textId="77777777" w:rsidTr="0059067C">
        <w:tc>
          <w:tcPr>
            <w:tcW w:w="903" w:type="dxa"/>
          </w:tcPr>
          <w:p w14:paraId="422DAA42" w14:textId="742EC20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22</w:t>
            </w:r>
          </w:p>
        </w:tc>
        <w:tc>
          <w:tcPr>
            <w:tcW w:w="1531" w:type="dxa"/>
          </w:tcPr>
          <w:p w14:paraId="6CE98655" w14:textId="71FD76A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Đam Rông 3 </w:t>
            </w:r>
          </w:p>
        </w:tc>
        <w:tc>
          <w:tcPr>
            <w:tcW w:w="5953" w:type="dxa"/>
          </w:tcPr>
          <w:p w14:paraId="55D35B58" w14:textId="00851C6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8643189" w14:textId="40C88617"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664F9A2" w14:textId="77777777" w:rsidTr="0059067C">
        <w:tc>
          <w:tcPr>
            <w:tcW w:w="903" w:type="dxa"/>
          </w:tcPr>
          <w:p w14:paraId="65294321" w14:textId="02608F1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23</w:t>
            </w:r>
          </w:p>
        </w:tc>
        <w:tc>
          <w:tcPr>
            <w:tcW w:w="1531" w:type="dxa"/>
          </w:tcPr>
          <w:p w14:paraId="7B0128AB" w14:textId="3B13364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Đắk Song </w:t>
            </w:r>
          </w:p>
        </w:tc>
        <w:tc>
          <w:tcPr>
            <w:tcW w:w="5953" w:type="dxa"/>
          </w:tcPr>
          <w:p w14:paraId="76822699" w14:textId="0D9F5B0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A0FACCC" w14:textId="67CCF2B3"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2A43A98" w14:textId="77777777" w:rsidTr="0059067C">
        <w:tc>
          <w:tcPr>
            <w:tcW w:w="903" w:type="dxa"/>
          </w:tcPr>
          <w:p w14:paraId="76C3A49E" w14:textId="3E4D585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24</w:t>
            </w:r>
          </w:p>
        </w:tc>
        <w:tc>
          <w:tcPr>
            <w:tcW w:w="1531" w:type="dxa"/>
          </w:tcPr>
          <w:p w14:paraId="4A8F3264" w14:textId="502AA0D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Đam Rông 1</w:t>
            </w:r>
          </w:p>
        </w:tc>
        <w:tc>
          <w:tcPr>
            <w:tcW w:w="5953" w:type="dxa"/>
          </w:tcPr>
          <w:p w14:paraId="728CFCDE" w14:textId="357423E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5CDC8FC" w14:textId="3C87BA3C"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8EAC950" w14:textId="77777777" w:rsidTr="0059067C">
        <w:tc>
          <w:tcPr>
            <w:tcW w:w="903" w:type="dxa"/>
          </w:tcPr>
          <w:p w14:paraId="5AE0707E" w14:textId="1F58AFE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25</w:t>
            </w:r>
          </w:p>
        </w:tc>
        <w:tc>
          <w:tcPr>
            <w:tcW w:w="1531" w:type="dxa"/>
          </w:tcPr>
          <w:p w14:paraId="6F4875E0" w14:textId="064A654C"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xã Đam Rông </w:t>
            </w:r>
          </w:p>
        </w:tc>
        <w:tc>
          <w:tcPr>
            <w:tcW w:w="5953" w:type="dxa"/>
          </w:tcPr>
          <w:p w14:paraId="49DF05FD" w14:textId="43929D7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BF59F3E" w14:textId="3E005747"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86436DD" w14:textId="77777777" w:rsidTr="0059067C">
        <w:tc>
          <w:tcPr>
            <w:tcW w:w="903" w:type="dxa"/>
          </w:tcPr>
          <w:p w14:paraId="7EF93781" w14:textId="20CEDCF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26</w:t>
            </w:r>
          </w:p>
        </w:tc>
        <w:tc>
          <w:tcPr>
            <w:tcW w:w="1531" w:type="dxa"/>
          </w:tcPr>
          <w:p w14:paraId="39D33F5B" w14:textId="16175FC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Di Linh</w:t>
            </w:r>
          </w:p>
        </w:tc>
        <w:tc>
          <w:tcPr>
            <w:tcW w:w="5953" w:type="dxa"/>
          </w:tcPr>
          <w:p w14:paraId="78326AAF" w14:textId="6AAFAB1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4133B99B" w14:textId="2E212393"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179491E" w14:textId="77777777" w:rsidTr="0059067C">
        <w:tc>
          <w:tcPr>
            <w:tcW w:w="903" w:type="dxa"/>
          </w:tcPr>
          <w:p w14:paraId="2DBF1AD5" w14:textId="60CAB4F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lastRenderedPageBreak/>
              <w:t>27</w:t>
            </w:r>
          </w:p>
        </w:tc>
        <w:tc>
          <w:tcPr>
            <w:tcW w:w="1531" w:type="dxa"/>
          </w:tcPr>
          <w:p w14:paraId="1775173A" w14:textId="7717492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Đinh Văn Lâm Hà</w:t>
            </w:r>
          </w:p>
        </w:tc>
        <w:tc>
          <w:tcPr>
            <w:tcW w:w="5953" w:type="dxa"/>
          </w:tcPr>
          <w:p w14:paraId="0208C83E" w14:textId="0E9F640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5F6A088" w14:textId="485E7DA4"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16E4573B" w14:textId="77777777" w:rsidTr="0059067C">
        <w:tc>
          <w:tcPr>
            <w:tcW w:w="903" w:type="dxa"/>
          </w:tcPr>
          <w:p w14:paraId="197C9286" w14:textId="5330A5B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28</w:t>
            </w:r>
          </w:p>
        </w:tc>
        <w:tc>
          <w:tcPr>
            <w:tcW w:w="1531" w:type="dxa"/>
          </w:tcPr>
          <w:p w14:paraId="5B0DDE4B" w14:textId="54CCC70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phường Đông Gia Nghĩa</w:t>
            </w:r>
          </w:p>
        </w:tc>
        <w:tc>
          <w:tcPr>
            <w:tcW w:w="5953" w:type="dxa"/>
          </w:tcPr>
          <w:p w14:paraId="3E15C541" w14:textId="13CCCA8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43D1891" w14:textId="6C06E21B"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B8C3817" w14:textId="77777777" w:rsidTr="0059067C">
        <w:tc>
          <w:tcPr>
            <w:tcW w:w="903" w:type="dxa"/>
          </w:tcPr>
          <w:p w14:paraId="2F3F2CF1" w14:textId="2DD250FC"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29</w:t>
            </w:r>
          </w:p>
        </w:tc>
        <w:tc>
          <w:tcPr>
            <w:tcW w:w="1531" w:type="dxa"/>
          </w:tcPr>
          <w:p w14:paraId="25ABF1BE" w14:textId="09301A0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Đức Lập</w:t>
            </w:r>
          </w:p>
        </w:tc>
        <w:tc>
          <w:tcPr>
            <w:tcW w:w="5953" w:type="dxa"/>
          </w:tcPr>
          <w:p w14:paraId="5065D7D8" w14:textId="3E882F0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E1660CB" w14:textId="5F1D045E"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416F4CC" w14:textId="77777777" w:rsidTr="0059067C">
        <w:tc>
          <w:tcPr>
            <w:tcW w:w="903" w:type="dxa"/>
          </w:tcPr>
          <w:p w14:paraId="24FA6D42" w14:textId="6A9C731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30</w:t>
            </w:r>
          </w:p>
        </w:tc>
        <w:tc>
          <w:tcPr>
            <w:tcW w:w="1531" w:type="dxa"/>
          </w:tcPr>
          <w:p w14:paraId="363E3ED7" w14:textId="1534FB2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Gia Hiệp</w:t>
            </w:r>
          </w:p>
        </w:tc>
        <w:tc>
          <w:tcPr>
            <w:tcW w:w="5953" w:type="dxa"/>
          </w:tcPr>
          <w:p w14:paraId="0CFD8AFC" w14:textId="3D72C66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5C9A6F5" w14:textId="02FAB541"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4CA593D" w14:textId="77777777" w:rsidTr="0059067C">
        <w:tc>
          <w:tcPr>
            <w:tcW w:w="903" w:type="dxa"/>
          </w:tcPr>
          <w:p w14:paraId="1B258301" w14:textId="4659C77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31</w:t>
            </w:r>
          </w:p>
        </w:tc>
        <w:tc>
          <w:tcPr>
            <w:tcW w:w="1531" w:type="dxa"/>
          </w:tcPr>
          <w:p w14:paraId="091F7749" w14:textId="01B4644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Hàm Kiệm</w:t>
            </w:r>
          </w:p>
        </w:tc>
        <w:tc>
          <w:tcPr>
            <w:tcW w:w="5953" w:type="dxa"/>
          </w:tcPr>
          <w:p w14:paraId="172FEEA8" w14:textId="6F5EB74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4E37348" w14:textId="67083083"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D9B04EF" w14:textId="77777777" w:rsidTr="0059067C">
        <w:tc>
          <w:tcPr>
            <w:tcW w:w="903" w:type="dxa"/>
          </w:tcPr>
          <w:p w14:paraId="176B4C1C" w14:textId="71D6402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32</w:t>
            </w:r>
          </w:p>
        </w:tc>
        <w:tc>
          <w:tcPr>
            <w:tcW w:w="1531" w:type="dxa"/>
          </w:tcPr>
          <w:p w14:paraId="0A5399B4" w14:textId="5D0B4C0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Hàm Tân</w:t>
            </w:r>
          </w:p>
        </w:tc>
        <w:tc>
          <w:tcPr>
            <w:tcW w:w="5953" w:type="dxa"/>
          </w:tcPr>
          <w:p w14:paraId="443C4577" w14:textId="30D764B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741AD1D" w14:textId="403A10BF"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0728ACB" w14:textId="77777777" w:rsidTr="0059067C">
        <w:tc>
          <w:tcPr>
            <w:tcW w:w="903" w:type="dxa"/>
          </w:tcPr>
          <w:p w14:paraId="3B6FF79C" w14:textId="7B0B839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33</w:t>
            </w:r>
          </w:p>
          <w:p w14:paraId="22EBFB74" w14:textId="1668AEA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34</w:t>
            </w:r>
          </w:p>
        </w:tc>
        <w:tc>
          <w:tcPr>
            <w:tcW w:w="1531" w:type="dxa"/>
          </w:tcPr>
          <w:p w14:paraId="521A479D" w14:textId="02AA302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Hàm Liêm</w:t>
            </w:r>
          </w:p>
        </w:tc>
        <w:tc>
          <w:tcPr>
            <w:tcW w:w="5953" w:type="dxa"/>
          </w:tcPr>
          <w:p w14:paraId="553A2DE5" w14:textId="4159A4E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3FF9E8E" w14:textId="0EA1433C"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188ACCE2" w14:textId="77777777" w:rsidTr="0059067C">
        <w:tc>
          <w:tcPr>
            <w:tcW w:w="903" w:type="dxa"/>
          </w:tcPr>
          <w:p w14:paraId="10E702AE" w14:textId="4091551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35</w:t>
            </w:r>
          </w:p>
        </w:tc>
        <w:tc>
          <w:tcPr>
            <w:tcW w:w="1531" w:type="dxa"/>
          </w:tcPr>
          <w:p w14:paraId="095E978B" w14:textId="73CD444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Hàm Liêm</w:t>
            </w:r>
          </w:p>
        </w:tc>
        <w:tc>
          <w:tcPr>
            <w:tcW w:w="5953" w:type="dxa"/>
          </w:tcPr>
          <w:p w14:paraId="0CE86A2B" w14:textId="0411A9D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4B3DAFB7" w14:textId="5B9D1216"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4F1A02F" w14:textId="77777777" w:rsidTr="0059067C">
        <w:tc>
          <w:tcPr>
            <w:tcW w:w="903" w:type="dxa"/>
          </w:tcPr>
          <w:p w14:paraId="3115244E" w14:textId="2E3105A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36</w:t>
            </w:r>
          </w:p>
        </w:tc>
        <w:tc>
          <w:tcPr>
            <w:tcW w:w="1531" w:type="dxa"/>
          </w:tcPr>
          <w:p w14:paraId="131E8FDE" w14:textId="4E3D297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Hoà Thắng</w:t>
            </w:r>
          </w:p>
        </w:tc>
        <w:tc>
          <w:tcPr>
            <w:tcW w:w="5953" w:type="dxa"/>
          </w:tcPr>
          <w:p w14:paraId="168205BA" w14:textId="7236982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5226E64" w14:textId="33CBC629"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EE67D38" w14:textId="77777777" w:rsidTr="0059067C">
        <w:tc>
          <w:tcPr>
            <w:tcW w:w="903" w:type="dxa"/>
          </w:tcPr>
          <w:p w14:paraId="7630A25F" w14:textId="5E4CB12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37</w:t>
            </w:r>
          </w:p>
        </w:tc>
        <w:tc>
          <w:tcPr>
            <w:tcW w:w="1531" w:type="dxa"/>
          </w:tcPr>
          <w:p w14:paraId="42D2101F" w14:textId="3A81EF6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Hoài Đức</w:t>
            </w:r>
          </w:p>
        </w:tc>
        <w:tc>
          <w:tcPr>
            <w:tcW w:w="5953" w:type="dxa"/>
          </w:tcPr>
          <w:p w14:paraId="0FC1479C" w14:textId="0F667E7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4E4F70E" w14:textId="2B7DE983"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A3BFCCB" w14:textId="77777777" w:rsidTr="0059067C">
        <w:tc>
          <w:tcPr>
            <w:tcW w:w="903" w:type="dxa"/>
          </w:tcPr>
          <w:p w14:paraId="608288A8" w14:textId="4432BFD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38</w:t>
            </w:r>
          </w:p>
        </w:tc>
        <w:tc>
          <w:tcPr>
            <w:tcW w:w="1531" w:type="dxa"/>
          </w:tcPr>
          <w:p w14:paraId="0AC1802F" w14:textId="52CC914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Hồng Thái</w:t>
            </w:r>
          </w:p>
        </w:tc>
        <w:tc>
          <w:tcPr>
            <w:tcW w:w="5953" w:type="dxa"/>
          </w:tcPr>
          <w:p w14:paraId="3C5F34CF" w14:textId="6E56E7F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B79C9B5" w14:textId="18741F88"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5E5D321" w14:textId="77777777" w:rsidTr="0059067C">
        <w:tc>
          <w:tcPr>
            <w:tcW w:w="903" w:type="dxa"/>
          </w:tcPr>
          <w:p w14:paraId="15F4BA76" w14:textId="2FB790A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39</w:t>
            </w:r>
          </w:p>
        </w:tc>
        <w:tc>
          <w:tcPr>
            <w:tcW w:w="1531" w:type="dxa"/>
          </w:tcPr>
          <w:p w14:paraId="68A1EF19" w14:textId="339BE16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Krông Nô</w:t>
            </w:r>
          </w:p>
        </w:tc>
        <w:tc>
          <w:tcPr>
            <w:tcW w:w="5953" w:type="dxa"/>
          </w:tcPr>
          <w:p w14:paraId="275E6EB2" w14:textId="6CBCA60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CC9699E" w14:textId="39EA6F2F"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7A9667B" w14:textId="77777777" w:rsidTr="0059067C">
        <w:tc>
          <w:tcPr>
            <w:tcW w:w="903" w:type="dxa"/>
          </w:tcPr>
          <w:p w14:paraId="2A61B949" w14:textId="1262325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40</w:t>
            </w:r>
          </w:p>
        </w:tc>
        <w:tc>
          <w:tcPr>
            <w:tcW w:w="1531" w:type="dxa"/>
          </w:tcPr>
          <w:p w14:paraId="020DFC11" w14:textId="6FBE9EA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Nam Ban Lâm Hà</w:t>
            </w:r>
          </w:p>
        </w:tc>
        <w:tc>
          <w:tcPr>
            <w:tcW w:w="5953" w:type="dxa"/>
          </w:tcPr>
          <w:p w14:paraId="6D8BC3C8" w14:textId="1C3A656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5E2C4EC" w14:textId="2BF4ECE2"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AA51464" w14:textId="77777777" w:rsidTr="0059067C">
        <w:tc>
          <w:tcPr>
            <w:tcW w:w="903" w:type="dxa"/>
          </w:tcPr>
          <w:p w14:paraId="2FE5234E" w14:textId="6673F99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lastRenderedPageBreak/>
              <w:t>41</w:t>
            </w:r>
          </w:p>
        </w:tc>
        <w:tc>
          <w:tcPr>
            <w:tcW w:w="1531" w:type="dxa"/>
          </w:tcPr>
          <w:p w14:paraId="048821B6" w14:textId="66EBF4D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Mỹ Sơn</w:t>
            </w:r>
          </w:p>
        </w:tc>
        <w:tc>
          <w:tcPr>
            <w:tcW w:w="5953" w:type="dxa"/>
          </w:tcPr>
          <w:p w14:paraId="7581E355" w14:textId="075050C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2FB3821" w14:textId="6E3075B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2DE14FA" w14:textId="77777777" w:rsidTr="0059067C">
        <w:tc>
          <w:tcPr>
            <w:tcW w:w="903" w:type="dxa"/>
          </w:tcPr>
          <w:p w14:paraId="18359366" w14:textId="0F780EF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42</w:t>
            </w:r>
          </w:p>
        </w:tc>
        <w:tc>
          <w:tcPr>
            <w:tcW w:w="1531" w:type="dxa"/>
          </w:tcPr>
          <w:p w14:paraId="5A646C4C" w14:textId="20A7FEC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Nam Đà</w:t>
            </w:r>
          </w:p>
        </w:tc>
        <w:tc>
          <w:tcPr>
            <w:tcW w:w="5953" w:type="dxa"/>
          </w:tcPr>
          <w:p w14:paraId="599B7AF2" w14:textId="2F376C2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CC87FDD" w14:textId="5421B31E"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04880FE" w14:textId="77777777" w:rsidTr="0059067C">
        <w:tc>
          <w:tcPr>
            <w:tcW w:w="903" w:type="dxa"/>
          </w:tcPr>
          <w:p w14:paraId="590E45AF" w14:textId="09093BA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43</w:t>
            </w:r>
          </w:p>
        </w:tc>
        <w:tc>
          <w:tcPr>
            <w:tcW w:w="1531" w:type="dxa"/>
          </w:tcPr>
          <w:p w14:paraId="139428F3" w14:textId="00F2DDD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Nam Dông</w:t>
            </w:r>
          </w:p>
        </w:tc>
        <w:tc>
          <w:tcPr>
            <w:tcW w:w="5953" w:type="dxa"/>
          </w:tcPr>
          <w:p w14:paraId="35F3B052" w14:textId="7C3E200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0BFFC8C" w14:textId="2BE16FA0"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FEAE416" w14:textId="77777777" w:rsidTr="0059067C">
        <w:tc>
          <w:tcPr>
            <w:tcW w:w="903" w:type="dxa"/>
          </w:tcPr>
          <w:p w14:paraId="4D13343B" w14:textId="7774BB3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44</w:t>
            </w:r>
          </w:p>
        </w:tc>
        <w:tc>
          <w:tcPr>
            <w:tcW w:w="1531" w:type="dxa"/>
          </w:tcPr>
          <w:p w14:paraId="74C7AC46" w14:textId="48702A2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Nam Thành</w:t>
            </w:r>
          </w:p>
        </w:tc>
        <w:tc>
          <w:tcPr>
            <w:tcW w:w="5953" w:type="dxa"/>
          </w:tcPr>
          <w:p w14:paraId="2B28E866" w14:textId="765F043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B686B58" w14:textId="02840BEB"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CA05E27" w14:textId="77777777" w:rsidTr="0059067C">
        <w:tc>
          <w:tcPr>
            <w:tcW w:w="903" w:type="dxa"/>
          </w:tcPr>
          <w:p w14:paraId="18015943" w14:textId="16B8159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45</w:t>
            </w:r>
          </w:p>
        </w:tc>
        <w:tc>
          <w:tcPr>
            <w:tcW w:w="1531" w:type="dxa"/>
          </w:tcPr>
          <w:p w14:paraId="06CA1EA9" w14:textId="54B843B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phường Phước Hội</w:t>
            </w:r>
          </w:p>
        </w:tc>
        <w:tc>
          <w:tcPr>
            <w:tcW w:w="5953" w:type="dxa"/>
          </w:tcPr>
          <w:p w14:paraId="1306F02C" w14:textId="02C99C1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0C3872FF" w14:textId="1EC9F217"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9C9A2ED" w14:textId="77777777" w:rsidTr="0059067C">
        <w:tc>
          <w:tcPr>
            <w:tcW w:w="903" w:type="dxa"/>
          </w:tcPr>
          <w:p w14:paraId="60CF6962" w14:textId="4BBF25B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46</w:t>
            </w:r>
          </w:p>
        </w:tc>
        <w:tc>
          <w:tcPr>
            <w:tcW w:w="1531" w:type="dxa"/>
          </w:tcPr>
          <w:p w14:paraId="100AB6FC" w14:textId="3A924D7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Quảng Tín</w:t>
            </w:r>
          </w:p>
        </w:tc>
        <w:tc>
          <w:tcPr>
            <w:tcW w:w="5953" w:type="dxa"/>
          </w:tcPr>
          <w:p w14:paraId="061AA7FC" w14:textId="6CA4C6F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47AB1822" w14:textId="44592D48"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A360C7C" w14:textId="77777777" w:rsidTr="0059067C">
        <w:tc>
          <w:tcPr>
            <w:tcW w:w="903" w:type="dxa"/>
          </w:tcPr>
          <w:p w14:paraId="35992672" w14:textId="2E5F906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47</w:t>
            </w:r>
          </w:p>
        </w:tc>
        <w:tc>
          <w:tcPr>
            <w:tcW w:w="1531" w:type="dxa"/>
          </w:tcPr>
          <w:p w14:paraId="4F64A80C" w14:textId="59DC434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Quảng Khê</w:t>
            </w:r>
          </w:p>
        </w:tc>
        <w:tc>
          <w:tcPr>
            <w:tcW w:w="5953" w:type="dxa"/>
          </w:tcPr>
          <w:p w14:paraId="638FBCE2" w14:textId="20ED36B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C4E12DB" w14:textId="2C2AF43B"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013B3B4" w14:textId="77777777" w:rsidTr="0059067C">
        <w:tc>
          <w:tcPr>
            <w:tcW w:w="903" w:type="dxa"/>
          </w:tcPr>
          <w:p w14:paraId="2B8E5AC4" w14:textId="2BA2F00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48</w:t>
            </w:r>
          </w:p>
        </w:tc>
        <w:tc>
          <w:tcPr>
            <w:tcW w:w="1531" w:type="dxa"/>
          </w:tcPr>
          <w:p w14:paraId="0F3CE281" w14:textId="5E64DF9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Tân Hội</w:t>
            </w:r>
          </w:p>
        </w:tc>
        <w:tc>
          <w:tcPr>
            <w:tcW w:w="5953" w:type="dxa"/>
          </w:tcPr>
          <w:p w14:paraId="2DCA256A" w14:textId="4759EB6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F0A0FFA" w14:textId="06E84372"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03FD55B" w14:textId="77777777" w:rsidTr="0059067C">
        <w:tc>
          <w:tcPr>
            <w:tcW w:w="903" w:type="dxa"/>
          </w:tcPr>
          <w:p w14:paraId="116840CC" w14:textId="4638694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49</w:t>
            </w:r>
          </w:p>
        </w:tc>
        <w:tc>
          <w:tcPr>
            <w:tcW w:w="1531" w:type="dxa"/>
          </w:tcPr>
          <w:p w14:paraId="678A9684" w14:textId="0376E34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Tân Lập</w:t>
            </w:r>
          </w:p>
        </w:tc>
        <w:tc>
          <w:tcPr>
            <w:tcW w:w="5953" w:type="dxa"/>
          </w:tcPr>
          <w:p w14:paraId="4ABD3FF0" w14:textId="772BD8D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94AA8F0" w14:textId="68489647"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C737428" w14:textId="77777777" w:rsidTr="0059067C">
        <w:tc>
          <w:tcPr>
            <w:tcW w:w="903" w:type="dxa"/>
          </w:tcPr>
          <w:p w14:paraId="7D9378CA" w14:textId="3415BC5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50</w:t>
            </w:r>
          </w:p>
        </w:tc>
        <w:tc>
          <w:tcPr>
            <w:tcW w:w="1531" w:type="dxa"/>
          </w:tcPr>
          <w:p w14:paraId="1D8DD379" w14:textId="64BDEE1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Trà Tân</w:t>
            </w:r>
          </w:p>
        </w:tc>
        <w:tc>
          <w:tcPr>
            <w:tcW w:w="5953" w:type="dxa"/>
          </w:tcPr>
          <w:p w14:paraId="64F6869F" w14:textId="6829D83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0976E68" w14:textId="43BA115C"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FBF5155" w14:textId="77777777" w:rsidTr="0059067C">
        <w:tc>
          <w:tcPr>
            <w:tcW w:w="903" w:type="dxa"/>
          </w:tcPr>
          <w:p w14:paraId="6B8B70B7" w14:textId="2897277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51</w:t>
            </w:r>
          </w:p>
        </w:tc>
        <w:tc>
          <w:tcPr>
            <w:tcW w:w="1531" w:type="dxa"/>
          </w:tcPr>
          <w:p w14:paraId="5F70127E" w14:textId="0B7CC96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Trường Xuân</w:t>
            </w:r>
          </w:p>
        </w:tc>
        <w:tc>
          <w:tcPr>
            <w:tcW w:w="5953" w:type="dxa"/>
          </w:tcPr>
          <w:p w14:paraId="698248E8" w14:textId="6836411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4633E404" w14:textId="5438E205"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C4CDA50" w14:textId="77777777" w:rsidTr="0059067C">
        <w:tc>
          <w:tcPr>
            <w:tcW w:w="903" w:type="dxa"/>
          </w:tcPr>
          <w:p w14:paraId="16DC6E8E" w14:textId="2642946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52</w:t>
            </w:r>
          </w:p>
        </w:tc>
        <w:tc>
          <w:tcPr>
            <w:tcW w:w="1531" w:type="dxa"/>
          </w:tcPr>
          <w:p w14:paraId="218A0C30" w14:textId="2EFE645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UBND </w:t>
            </w:r>
            <w:r w:rsidR="00CC398B" w:rsidRPr="00300CF1">
              <w:rPr>
                <w:rFonts w:cs="Times New Roman"/>
                <w:color w:val="000000" w:themeColor="text1"/>
                <w:sz w:val="26"/>
                <w:szCs w:val="26"/>
              </w:rPr>
              <w:t>Phường</w:t>
            </w:r>
            <w:r w:rsidRPr="00300CF1">
              <w:rPr>
                <w:rFonts w:cs="Times New Roman"/>
                <w:color w:val="000000" w:themeColor="text1"/>
                <w:sz w:val="26"/>
                <w:szCs w:val="26"/>
              </w:rPr>
              <w:t xml:space="preserve"> Mũi Né</w:t>
            </w:r>
          </w:p>
        </w:tc>
        <w:tc>
          <w:tcPr>
            <w:tcW w:w="5953" w:type="dxa"/>
          </w:tcPr>
          <w:p w14:paraId="480255AB" w14:textId="5383BA4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C9D5EDC" w14:textId="2543AD5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030F6EE" w14:textId="77777777" w:rsidTr="0059067C">
        <w:tc>
          <w:tcPr>
            <w:tcW w:w="903" w:type="dxa"/>
          </w:tcPr>
          <w:p w14:paraId="6E62E5ED" w14:textId="4CF58FF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53</w:t>
            </w:r>
          </w:p>
        </w:tc>
        <w:tc>
          <w:tcPr>
            <w:tcW w:w="1531" w:type="dxa"/>
          </w:tcPr>
          <w:p w14:paraId="631B9B00" w14:textId="490EFA2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Bảo Thuận</w:t>
            </w:r>
          </w:p>
        </w:tc>
        <w:tc>
          <w:tcPr>
            <w:tcW w:w="5953" w:type="dxa"/>
          </w:tcPr>
          <w:p w14:paraId="35162A0A" w14:textId="06A19B0C"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E578FB6" w14:textId="305E9091"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15BAA2BB" w14:textId="77777777" w:rsidTr="0059067C">
        <w:tc>
          <w:tcPr>
            <w:tcW w:w="903" w:type="dxa"/>
          </w:tcPr>
          <w:p w14:paraId="3FC3B103" w14:textId="6478625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lastRenderedPageBreak/>
              <w:t>54</w:t>
            </w:r>
          </w:p>
        </w:tc>
        <w:tc>
          <w:tcPr>
            <w:tcW w:w="1531" w:type="dxa"/>
          </w:tcPr>
          <w:p w14:paraId="516A9BF4" w14:textId="2FEBB0D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UBND xã Tân Thành</w:t>
            </w:r>
          </w:p>
        </w:tc>
        <w:tc>
          <w:tcPr>
            <w:tcW w:w="5953" w:type="dxa"/>
          </w:tcPr>
          <w:p w14:paraId="01EDADA5" w14:textId="00C5CA5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62B49CB" w14:textId="36DCE4F7"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F4C0E2C" w14:textId="77777777" w:rsidTr="0059067C">
        <w:tc>
          <w:tcPr>
            <w:tcW w:w="903" w:type="dxa"/>
          </w:tcPr>
          <w:p w14:paraId="4AB77BF2" w14:textId="065C02A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55</w:t>
            </w:r>
          </w:p>
        </w:tc>
        <w:tc>
          <w:tcPr>
            <w:tcW w:w="1531" w:type="dxa"/>
          </w:tcPr>
          <w:p w14:paraId="7C1ACAE0" w14:textId="555D7F5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Bảo trợ xã hội Đắk Nông</w:t>
            </w:r>
          </w:p>
        </w:tc>
        <w:tc>
          <w:tcPr>
            <w:tcW w:w="5953" w:type="dxa"/>
          </w:tcPr>
          <w:p w14:paraId="2AE5FD05" w14:textId="3EF0412D"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4287637" w14:textId="5348ACD9"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202A7238" w14:textId="77777777" w:rsidTr="0059067C">
        <w:tc>
          <w:tcPr>
            <w:tcW w:w="903" w:type="dxa"/>
          </w:tcPr>
          <w:p w14:paraId="5C1AA6E8" w14:textId="5274D54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56</w:t>
            </w:r>
          </w:p>
        </w:tc>
        <w:tc>
          <w:tcPr>
            <w:tcW w:w="1531" w:type="dxa"/>
          </w:tcPr>
          <w:p w14:paraId="0581E6F4" w14:textId="64FCE80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 xml:space="preserve">Bệnh viện Phổi Bình Thuận </w:t>
            </w:r>
          </w:p>
        </w:tc>
        <w:tc>
          <w:tcPr>
            <w:tcW w:w="5953" w:type="dxa"/>
          </w:tcPr>
          <w:p w14:paraId="6385DBDB" w14:textId="22011F7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215049C3" w14:textId="261BE7DC"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8DDB501" w14:textId="77777777" w:rsidTr="0059067C">
        <w:tc>
          <w:tcPr>
            <w:tcW w:w="903" w:type="dxa"/>
          </w:tcPr>
          <w:p w14:paraId="452D8494" w14:textId="52A34A4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57</w:t>
            </w:r>
          </w:p>
        </w:tc>
        <w:tc>
          <w:tcPr>
            <w:tcW w:w="1531" w:type="dxa"/>
          </w:tcPr>
          <w:p w14:paraId="7E43FE60" w14:textId="0694DAF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Chi cục Dân số</w:t>
            </w:r>
          </w:p>
        </w:tc>
        <w:tc>
          <w:tcPr>
            <w:tcW w:w="5953" w:type="dxa"/>
          </w:tcPr>
          <w:p w14:paraId="11829633" w14:textId="134A97D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9C8D69A" w14:textId="179AB366"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0F80F7E6" w14:textId="77777777" w:rsidTr="0059067C">
        <w:tc>
          <w:tcPr>
            <w:tcW w:w="903" w:type="dxa"/>
          </w:tcPr>
          <w:p w14:paraId="12D4E032" w14:textId="42B48DF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58</w:t>
            </w:r>
          </w:p>
        </w:tc>
        <w:tc>
          <w:tcPr>
            <w:tcW w:w="1531" w:type="dxa"/>
          </w:tcPr>
          <w:p w14:paraId="0BA99EFB" w14:textId="486D680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Bảo trợ xã hội Bình Thuận</w:t>
            </w:r>
          </w:p>
        </w:tc>
        <w:tc>
          <w:tcPr>
            <w:tcW w:w="5953" w:type="dxa"/>
          </w:tcPr>
          <w:p w14:paraId="0544BB3C" w14:textId="2FB05A3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8CF9B2E" w14:textId="2C0E709E"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AC7833B" w14:textId="77777777" w:rsidTr="0059067C">
        <w:tc>
          <w:tcPr>
            <w:tcW w:w="903" w:type="dxa"/>
          </w:tcPr>
          <w:p w14:paraId="1F13BE0D" w14:textId="21DDE1CF"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59</w:t>
            </w:r>
          </w:p>
        </w:tc>
        <w:tc>
          <w:tcPr>
            <w:tcW w:w="1531" w:type="dxa"/>
          </w:tcPr>
          <w:p w14:paraId="536EAD2C" w14:textId="76237D2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Kiểm nghiệm Dược phẩm - Mỹ phẩm tỉnh Lâm Đồng</w:t>
            </w:r>
          </w:p>
        </w:tc>
        <w:tc>
          <w:tcPr>
            <w:tcW w:w="5953" w:type="dxa"/>
          </w:tcPr>
          <w:p w14:paraId="57F65084" w14:textId="1B80D50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F7BC87F" w14:textId="410319CA"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7C2FD6D" w14:textId="77777777" w:rsidTr="0059067C">
        <w:tc>
          <w:tcPr>
            <w:tcW w:w="903" w:type="dxa"/>
          </w:tcPr>
          <w:p w14:paraId="7E283B6F" w14:textId="3FF299C2"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60</w:t>
            </w:r>
          </w:p>
        </w:tc>
        <w:tc>
          <w:tcPr>
            <w:tcW w:w="1531" w:type="dxa"/>
          </w:tcPr>
          <w:p w14:paraId="687D0683" w14:textId="173612F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Bảo trợ xã hội Lâm Đồng</w:t>
            </w:r>
          </w:p>
        </w:tc>
        <w:tc>
          <w:tcPr>
            <w:tcW w:w="5953" w:type="dxa"/>
          </w:tcPr>
          <w:p w14:paraId="1F6FACBA" w14:textId="38795578"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A422CF2" w14:textId="2F0143A9"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4B83FE5F" w14:textId="77777777" w:rsidTr="0059067C">
        <w:tc>
          <w:tcPr>
            <w:tcW w:w="903" w:type="dxa"/>
          </w:tcPr>
          <w:p w14:paraId="391639C8" w14:textId="279D2B3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61</w:t>
            </w:r>
          </w:p>
        </w:tc>
        <w:tc>
          <w:tcPr>
            <w:tcW w:w="1531" w:type="dxa"/>
          </w:tcPr>
          <w:p w14:paraId="24B38F5D" w14:textId="61EAEFE7"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La Gi</w:t>
            </w:r>
          </w:p>
        </w:tc>
        <w:tc>
          <w:tcPr>
            <w:tcW w:w="5953" w:type="dxa"/>
          </w:tcPr>
          <w:p w14:paraId="178FB73B" w14:textId="21D0B3F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F75211B" w14:textId="5E8D65BC"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DF7E6F0" w14:textId="77777777" w:rsidTr="0059067C">
        <w:tc>
          <w:tcPr>
            <w:tcW w:w="903" w:type="dxa"/>
          </w:tcPr>
          <w:p w14:paraId="6ECE0383" w14:textId="222A42D9"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lastRenderedPageBreak/>
              <w:t>62</w:t>
            </w:r>
          </w:p>
        </w:tc>
        <w:tc>
          <w:tcPr>
            <w:tcW w:w="1531" w:type="dxa"/>
          </w:tcPr>
          <w:p w14:paraId="7069BB90" w14:textId="47A460E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Di Linh</w:t>
            </w:r>
          </w:p>
        </w:tc>
        <w:tc>
          <w:tcPr>
            <w:tcW w:w="5953" w:type="dxa"/>
          </w:tcPr>
          <w:p w14:paraId="234D70A3" w14:textId="5E94B64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CE6D14A" w14:textId="7184D81A"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635062F" w14:textId="77777777" w:rsidTr="0059067C">
        <w:tc>
          <w:tcPr>
            <w:tcW w:w="903" w:type="dxa"/>
          </w:tcPr>
          <w:p w14:paraId="31799DCA" w14:textId="7747752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63</w:t>
            </w:r>
          </w:p>
        </w:tc>
        <w:tc>
          <w:tcPr>
            <w:tcW w:w="1531" w:type="dxa"/>
          </w:tcPr>
          <w:p w14:paraId="21A719FD" w14:textId="40156E6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Đạ Huoai</w:t>
            </w:r>
          </w:p>
        </w:tc>
        <w:tc>
          <w:tcPr>
            <w:tcW w:w="5953" w:type="dxa"/>
          </w:tcPr>
          <w:p w14:paraId="229CBCF4" w14:textId="0A2116A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72099F66" w14:textId="1063527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68561988" w14:textId="77777777" w:rsidTr="0059067C">
        <w:tc>
          <w:tcPr>
            <w:tcW w:w="903" w:type="dxa"/>
          </w:tcPr>
          <w:p w14:paraId="68535E20" w14:textId="5D96BD0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64</w:t>
            </w:r>
          </w:p>
        </w:tc>
        <w:tc>
          <w:tcPr>
            <w:tcW w:w="1531" w:type="dxa"/>
          </w:tcPr>
          <w:p w14:paraId="614EDBF2" w14:textId="5650EAD5"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Bắc Bình</w:t>
            </w:r>
          </w:p>
        </w:tc>
        <w:tc>
          <w:tcPr>
            <w:tcW w:w="5953" w:type="dxa"/>
          </w:tcPr>
          <w:p w14:paraId="2958C974" w14:textId="326E2D1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4E352841" w14:textId="4D602E65"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70491215" w14:textId="77777777" w:rsidTr="0059067C">
        <w:tc>
          <w:tcPr>
            <w:tcW w:w="903" w:type="dxa"/>
          </w:tcPr>
          <w:p w14:paraId="185F3829" w14:textId="5E9306E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65</w:t>
            </w:r>
          </w:p>
        </w:tc>
        <w:tc>
          <w:tcPr>
            <w:tcW w:w="1531" w:type="dxa"/>
          </w:tcPr>
          <w:p w14:paraId="17FA46C7" w14:textId="2316E51B"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Đắk Song</w:t>
            </w:r>
          </w:p>
        </w:tc>
        <w:tc>
          <w:tcPr>
            <w:tcW w:w="5953" w:type="dxa"/>
          </w:tcPr>
          <w:p w14:paraId="7779F783" w14:textId="47C4252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D1957C6" w14:textId="7DE0C03D"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F71F0D9" w14:textId="77777777" w:rsidTr="0059067C">
        <w:tc>
          <w:tcPr>
            <w:tcW w:w="903" w:type="dxa"/>
          </w:tcPr>
          <w:p w14:paraId="3642CE83" w14:textId="38440EC0"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66</w:t>
            </w:r>
          </w:p>
        </w:tc>
        <w:tc>
          <w:tcPr>
            <w:tcW w:w="1531" w:type="dxa"/>
          </w:tcPr>
          <w:p w14:paraId="3BF93914" w14:textId="6024BAF1"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Đơn Dương</w:t>
            </w:r>
          </w:p>
        </w:tc>
        <w:tc>
          <w:tcPr>
            <w:tcW w:w="5953" w:type="dxa"/>
          </w:tcPr>
          <w:p w14:paraId="630F84A9" w14:textId="4AD1BDDA"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656143C6" w14:textId="323BE56A"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88B30FF" w14:textId="77777777" w:rsidTr="0059067C">
        <w:tc>
          <w:tcPr>
            <w:tcW w:w="903" w:type="dxa"/>
          </w:tcPr>
          <w:p w14:paraId="1B484B62" w14:textId="00AD610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67</w:t>
            </w:r>
          </w:p>
        </w:tc>
        <w:tc>
          <w:tcPr>
            <w:tcW w:w="1531" w:type="dxa"/>
          </w:tcPr>
          <w:p w14:paraId="3F80B7E2" w14:textId="1C51D95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Hàm Thuận Bắc</w:t>
            </w:r>
          </w:p>
        </w:tc>
        <w:tc>
          <w:tcPr>
            <w:tcW w:w="5953" w:type="dxa"/>
          </w:tcPr>
          <w:p w14:paraId="481B254E" w14:textId="6005E663"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5472F0C2" w14:textId="38B32D3C"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2B4FF4" w:rsidRPr="00300CF1" w14:paraId="5C386B41" w14:textId="77777777" w:rsidTr="0059067C">
        <w:tc>
          <w:tcPr>
            <w:tcW w:w="903" w:type="dxa"/>
          </w:tcPr>
          <w:p w14:paraId="19D45AC6" w14:textId="0863782E"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68</w:t>
            </w:r>
          </w:p>
        </w:tc>
        <w:tc>
          <w:tcPr>
            <w:tcW w:w="1531" w:type="dxa"/>
          </w:tcPr>
          <w:p w14:paraId="02AB1202" w14:textId="16666B86"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Trung tâm Y tế khu vực Bảo Lâm 5</w:t>
            </w:r>
          </w:p>
        </w:tc>
        <w:tc>
          <w:tcPr>
            <w:tcW w:w="5953" w:type="dxa"/>
          </w:tcPr>
          <w:p w14:paraId="77DE936A" w14:textId="6CB1B654" w:rsidR="005D2204" w:rsidRPr="00300CF1" w:rsidRDefault="005D2204" w:rsidP="005D2204">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0CA4EA9" w14:textId="4CDB2625" w:rsidR="005D2204" w:rsidRPr="00300CF1" w:rsidRDefault="005D2204" w:rsidP="005D2204">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171000" w:rsidRPr="00300CF1" w14:paraId="6F346889" w14:textId="77777777" w:rsidTr="0059067C">
        <w:tc>
          <w:tcPr>
            <w:tcW w:w="903" w:type="dxa"/>
          </w:tcPr>
          <w:p w14:paraId="5969AE02" w14:textId="1EA6F60D" w:rsidR="00171000" w:rsidRPr="00300CF1" w:rsidRDefault="009A6EAB" w:rsidP="00171000">
            <w:pPr>
              <w:ind w:left="0"/>
              <w:rPr>
                <w:rFonts w:cs="Times New Roman"/>
                <w:color w:val="000000" w:themeColor="text1"/>
                <w:sz w:val="26"/>
                <w:szCs w:val="26"/>
              </w:rPr>
            </w:pPr>
            <w:r w:rsidRPr="00300CF1">
              <w:rPr>
                <w:rFonts w:cs="Times New Roman"/>
                <w:color w:val="000000" w:themeColor="text1"/>
                <w:sz w:val="26"/>
                <w:szCs w:val="26"/>
              </w:rPr>
              <w:t>69</w:t>
            </w:r>
          </w:p>
        </w:tc>
        <w:tc>
          <w:tcPr>
            <w:tcW w:w="1531" w:type="dxa"/>
          </w:tcPr>
          <w:p w14:paraId="4645766A" w14:textId="3AF5E899" w:rsidR="00171000" w:rsidRPr="00300CF1" w:rsidRDefault="00171000" w:rsidP="00171000">
            <w:pPr>
              <w:ind w:left="0"/>
              <w:rPr>
                <w:rFonts w:cs="Times New Roman"/>
                <w:color w:val="000000" w:themeColor="text1"/>
                <w:sz w:val="26"/>
                <w:szCs w:val="26"/>
              </w:rPr>
            </w:pPr>
            <w:r w:rsidRPr="00300CF1">
              <w:rPr>
                <w:rFonts w:cs="Times New Roman"/>
                <w:color w:val="000000" w:themeColor="text1"/>
                <w:sz w:val="26"/>
                <w:szCs w:val="26"/>
              </w:rPr>
              <w:t>UBND xã Đạ Huoai 2</w:t>
            </w:r>
          </w:p>
        </w:tc>
        <w:tc>
          <w:tcPr>
            <w:tcW w:w="5953" w:type="dxa"/>
          </w:tcPr>
          <w:p w14:paraId="71DCABBA" w14:textId="277C59E9" w:rsidR="00171000" w:rsidRPr="00300CF1" w:rsidRDefault="00171000" w:rsidP="00171000">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39B4FC00" w14:textId="6891F810" w:rsidR="00171000" w:rsidRPr="00300CF1" w:rsidRDefault="00171000" w:rsidP="00171000">
            <w:pPr>
              <w:ind w:left="0"/>
              <w:rPr>
                <w:rFonts w:cs="Times New Roman"/>
                <w:color w:val="000000" w:themeColor="text1"/>
                <w:sz w:val="26"/>
                <w:szCs w:val="26"/>
                <w:lang w:val="nb-NO"/>
              </w:rPr>
            </w:pPr>
            <w:r w:rsidRPr="00300CF1">
              <w:rPr>
                <w:rFonts w:cs="Times New Roman"/>
                <w:color w:val="000000" w:themeColor="text1"/>
                <w:sz w:val="26"/>
                <w:szCs w:val="26"/>
                <w:lang w:val="nb-NO"/>
              </w:rPr>
              <w:t>Ghi nhận, tổng hợp</w:t>
            </w:r>
          </w:p>
        </w:tc>
      </w:tr>
      <w:tr w:rsidR="009A6EAB" w:rsidRPr="00300CF1" w14:paraId="46A66366" w14:textId="77777777" w:rsidTr="0059067C">
        <w:tc>
          <w:tcPr>
            <w:tcW w:w="903" w:type="dxa"/>
          </w:tcPr>
          <w:p w14:paraId="02CDAD13" w14:textId="7C9D14BA" w:rsidR="009A6EAB" w:rsidRPr="00300CF1" w:rsidRDefault="009A6EAB" w:rsidP="009A6EAB">
            <w:pPr>
              <w:ind w:left="0"/>
              <w:rPr>
                <w:rFonts w:cs="Times New Roman"/>
                <w:color w:val="000000" w:themeColor="text1"/>
                <w:sz w:val="26"/>
                <w:szCs w:val="26"/>
              </w:rPr>
            </w:pPr>
            <w:r w:rsidRPr="00300CF1">
              <w:rPr>
                <w:rFonts w:cs="Times New Roman"/>
                <w:color w:val="000000" w:themeColor="text1"/>
                <w:sz w:val="26"/>
                <w:szCs w:val="26"/>
              </w:rPr>
              <w:lastRenderedPageBreak/>
              <w:t>70</w:t>
            </w:r>
          </w:p>
        </w:tc>
        <w:tc>
          <w:tcPr>
            <w:tcW w:w="1531" w:type="dxa"/>
          </w:tcPr>
          <w:p w14:paraId="277575DD" w14:textId="5BB4A70D" w:rsidR="009A6EAB" w:rsidRPr="00300CF1" w:rsidRDefault="009A6EAB" w:rsidP="009A6EAB">
            <w:pPr>
              <w:ind w:left="0"/>
              <w:rPr>
                <w:rFonts w:cs="Times New Roman"/>
                <w:color w:val="000000" w:themeColor="text1"/>
                <w:sz w:val="26"/>
                <w:szCs w:val="26"/>
              </w:rPr>
            </w:pPr>
            <w:r w:rsidRPr="00300CF1">
              <w:rPr>
                <w:rFonts w:cs="Times New Roman"/>
                <w:color w:val="000000" w:themeColor="text1"/>
                <w:sz w:val="26"/>
                <w:szCs w:val="26"/>
              </w:rPr>
              <w:t>UBND xã Bắc Bình</w:t>
            </w:r>
          </w:p>
        </w:tc>
        <w:tc>
          <w:tcPr>
            <w:tcW w:w="5953" w:type="dxa"/>
          </w:tcPr>
          <w:p w14:paraId="60376F76" w14:textId="5B23553B" w:rsidR="009A6EAB" w:rsidRPr="00300CF1" w:rsidRDefault="009A6EAB" w:rsidP="009A6EAB">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49BBD9FC" w14:textId="77777777" w:rsidR="009A6EAB" w:rsidRPr="00300CF1" w:rsidRDefault="009A6EAB" w:rsidP="009A6EAB">
            <w:pPr>
              <w:ind w:left="0"/>
              <w:rPr>
                <w:rFonts w:cs="Times New Roman"/>
                <w:color w:val="000000" w:themeColor="text1"/>
                <w:sz w:val="26"/>
                <w:szCs w:val="26"/>
                <w:lang w:val="nb-NO"/>
              </w:rPr>
            </w:pPr>
          </w:p>
        </w:tc>
      </w:tr>
      <w:tr w:rsidR="009A6EAB" w:rsidRPr="00300CF1" w14:paraId="260ED0B3" w14:textId="77777777" w:rsidTr="0059067C">
        <w:tc>
          <w:tcPr>
            <w:tcW w:w="903" w:type="dxa"/>
          </w:tcPr>
          <w:p w14:paraId="1026CB12" w14:textId="5A378603" w:rsidR="009A6EAB" w:rsidRPr="00300CF1" w:rsidRDefault="009A6EAB" w:rsidP="009A6EAB">
            <w:pPr>
              <w:ind w:left="0"/>
              <w:rPr>
                <w:rFonts w:cs="Times New Roman"/>
                <w:color w:val="000000" w:themeColor="text1"/>
                <w:sz w:val="26"/>
                <w:szCs w:val="26"/>
              </w:rPr>
            </w:pPr>
            <w:r w:rsidRPr="00300CF1">
              <w:rPr>
                <w:rFonts w:cs="Times New Roman"/>
                <w:color w:val="000000" w:themeColor="text1"/>
                <w:sz w:val="26"/>
                <w:szCs w:val="26"/>
              </w:rPr>
              <w:t>71</w:t>
            </w:r>
          </w:p>
        </w:tc>
        <w:tc>
          <w:tcPr>
            <w:tcW w:w="1531" w:type="dxa"/>
          </w:tcPr>
          <w:p w14:paraId="3B493B32" w14:textId="61624D30" w:rsidR="009A6EAB" w:rsidRPr="00300CF1" w:rsidRDefault="009A6EAB" w:rsidP="009A6EAB">
            <w:pPr>
              <w:ind w:left="0"/>
              <w:rPr>
                <w:rFonts w:cs="Times New Roman"/>
                <w:color w:val="000000" w:themeColor="text1"/>
                <w:sz w:val="26"/>
                <w:szCs w:val="26"/>
              </w:rPr>
            </w:pPr>
            <w:r w:rsidRPr="00300CF1">
              <w:rPr>
                <w:rFonts w:cs="Times New Roman"/>
                <w:color w:val="000000" w:themeColor="text1"/>
                <w:sz w:val="26"/>
                <w:szCs w:val="26"/>
              </w:rPr>
              <w:t>UBND xã Nam Hà Lâm Hà</w:t>
            </w:r>
          </w:p>
        </w:tc>
        <w:tc>
          <w:tcPr>
            <w:tcW w:w="5953" w:type="dxa"/>
          </w:tcPr>
          <w:p w14:paraId="0370B5D9" w14:textId="7589B0FE" w:rsidR="009A6EAB" w:rsidRPr="00300CF1" w:rsidRDefault="009A6EAB" w:rsidP="009A6EAB">
            <w:pPr>
              <w:ind w:left="0"/>
              <w:rPr>
                <w:rFonts w:cs="Times New Roman"/>
                <w:color w:val="000000" w:themeColor="text1"/>
                <w:sz w:val="26"/>
                <w:szCs w:val="26"/>
              </w:rPr>
            </w:pPr>
            <w:r w:rsidRPr="00300CF1">
              <w:rPr>
                <w:rFonts w:cs="Times New Roman"/>
                <w:color w:val="000000" w:themeColor="text1"/>
                <w:sz w:val="26"/>
                <w:szCs w:val="26"/>
              </w:rPr>
              <w:t>Thống nhất</w:t>
            </w:r>
          </w:p>
        </w:tc>
        <w:tc>
          <w:tcPr>
            <w:tcW w:w="5812" w:type="dxa"/>
          </w:tcPr>
          <w:p w14:paraId="15FD00A7" w14:textId="77777777" w:rsidR="009A6EAB" w:rsidRPr="00300CF1" w:rsidRDefault="009A6EAB" w:rsidP="009A6EAB">
            <w:pPr>
              <w:ind w:left="0"/>
              <w:rPr>
                <w:rFonts w:cs="Times New Roman"/>
                <w:color w:val="000000" w:themeColor="text1"/>
                <w:sz w:val="26"/>
                <w:szCs w:val="26"/>
                <w:lang w:val="nb-NO"/>
              </w:rPr>
            </w:pPr>
          </w:p>
        </w:tc>
      </w:tr>
    </w:tbl>
    <w:p w14:paraId="7F6C7398" w14:textId="6D50B2F9" w:rsidR="00FD5287" w:rsidRPr="002B4FF4" w:rsidRDefault="00F4175A" w:rsidP="00F4175A">
      <w:pPr>
        <w:jc w:val="both"/>
        <w:rPr>
          <w:rFonts w:cs="Times New Roman"/>
          <w:color w:val="000000" w:themeColor="text1"/>
          <w:sz w:val="26"/>
          <w:szCs w:val="26"/>
        </w:rPr>
      </w:pPr>
      <w:r w:rsidRPr="002B4FF4">
        <w:rPr>
          <w:rFonts w:cs="Times New Roman"/>
          <w:b/>
          <w:bCs/>
          <w:i/>
          <w:iCs/>
          <w:color w:val="000000" w:themeColor="text1"/>
          <w:sz w:val="26"/>
          <w:szCs w:val="26"/>
          <w:u w:val="single"/>
        </w:rPr>
        <w:t>Ghi chú:</w:t>
      </w:r>
      <w:r w:rsidRPr="002B4FF4">
        <w:rPr>
          <w:rFonts w:cs="Times New Roman"/>
          <w:color w:val="000000" w:themeColor="text1"/>
          <w:sz w:val="26"/>
          <w:szCs w:val="26"/>
        </w:rPr>
        <w:t xml:space="preserve"> Đối với tổng hợp ý kiến góp ý dự thảo văn bản trên Cổng Thông tin điện tử tỉnh đã thực hiện theo quy định, theo Công văn số 134/TTTT&amp;HN-TTĐTCB ngày 18/5/2026 </w:t>
      </w:r>
      <w:r w:rsidR="005F04AD" w:rsidRPr="002B4FF4">
        <w:rPr>
          <w:rFonts w:cs="Times New Roman"/>
          <w:color w:val="000000" w:themeColor="text1"/>
          <w:sz w:val="26"/>
          <w:szCs w:val="26"/>
        </w:rPr>
        <w:t xml:space="preserve">của Trung tâm Thông tin và Hội nghị tỉnh, về việc </w:t>
      </w:r>
      <w:r w:rsidRPr="002B4FF4">
        <w:rPr>
          <w:rFonts w:cs="Times New Roman"/>
          <w:color w:val="000000" w:themeColor="text1"/>
          <w:sz w:val="26"/>
          <w:szCs w:val="26"/>
        </w:rPr>
        <w:t>phú</w:t>
      </w:r>
      <w:r w:rsidR="005F04AD" w:rsidRPr="002B4FF4">
        <w:rPr>
          <w:rFonts w:cs="Times New Roman"/>
          <w:color w:val="000000" w:themeColor="text1"/>
          <w:sz w:val="26"/>
          <w:szCs w:val="26"/>
        </w:rPr>
        <w:t>c</w:t>
      </w:r>
      <w:r w:rsidRPr="002B4FF4">
        <w:rPr>
          <w:rFonts w:cs="Times New Roman"/>
          <w:color w:val="000000" w:themeColor="text1"/>
          <w:sz w:val="26"/>
          <w:szCs w:val="26"/>
        </w:rPr>
        <w:t xml:space="preserve"> đáp kết quả </w:t>
      </w:r>
      <w:r w:rsidR="005F04AD" w:rsidRPr="002B4FF4">
        <w:rPr>
          <w:rFonts w:cs="Times New Roman"/>
          <w:color w:val="000000" w:themeColor="text1"/>
          <w:sz w:val="26"/>
          <w:szCs w:val="26"/>
        </w:rPr>
        <w:t>“</w:t>
      </w:r>
      <w:r w:rsidRPr="002B4FF4">
        <w:rPr>
          <w:rFonts w:cs="Times New Roman"/>
          <w:color w:val="000000" w:themeColor="text1"/>
          <w:sz w:val="26"/>
          <w:szCs w:val="26"/>
        </w:rPr>
        <w:t>Theo thống kê, đến hết ngày 17/5/2026, Cổng Thông tin điện tử tỉnh Lâm Đồng không nhận được ý kiến góp ý nào đối với dự thảo nêu trên</w:t>
      </w:r>
      <w:r w:rsidR="005F04AD" w:rsidRPr="002B4FF4">
        <w:rPr>
          <w:rFonts w:cs="Times New Roman"/>
          <w:color w:val="000000" w:themeColor="text1"/>
          <w:sz w:val="26"/>
          <w:szCs w:val="26"/>
        </w:rPr>
        <w:t>”</w:t>
      </w:r>
      <w:r w:rsidRPr="002B4FF4">
        <w:rPr>
          <w:rFonts w:cs="Times New Roman"/>
          <w:color w:val="000000" w:themeColor="text1"/>
          <w:sz w:val="26"/>
          <w:szCs w:val="26"/>
        </w:rPr>
        <w:t>. Ngoài ra, Sở Y tế đăng trên trang web và trang thông tin điện tử Sở Y tế Lâm Đồng đến nay không nhận được ý kiến phản hồi của các cơ quan, tổ chức, cá nhân.</w:t>
      </w:r>
    </w:p>
    <w:sectPr w:rsidR="00FD5287" w:rsidRPr="002B4FF4" w:rsidSect="0059067C">
      <w:footerReference w:type="default" r:id="rId7"/>
      <w:pgSz w:w="15840" w:h="12240" w:orient="landscape"/>
      <w:pgMar w:top="794" w:right="737" w:bottom="737"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93FF" w14:textId="77777777" w:rsidR="00812A43" w:rsidRDefault="00812A43" w:rsidP="00F4175A">
      <w:pPr>
        <w:spacing w:before="0"/>
      </w:pPr>
      <w:r>
        <w:separator/>
      </w:r>
    </w:p>
  </w:endnote>
  <w:endnote w:type="continuationSeparator" w:id="0">
    <w:p w14:paraId="39B834CF" w14:textId="77777777" w:rsidR="00812A43" w:rsidRDefault="00812A43" w:rsidP="00F417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591176"/>
      <w:docPartObj>
        <w:docPartGallery w:val="Page Numbers (Bottom of Page)"/>
        <w:docPartUnique/>
      </w:docPartObj>
    </w:sdtPr>
    <w:sdtEndPr>
      <w:rPr>
        <w:noProof/>
      </w:rPr>
    </w:sdtEndPr>
    <w:sdtContent>
      <w:p w14:paraId="2D9A77B3" w14:textId="797C2CC5" w:rsidR="00F4175A" w:rsidRDefault="00F417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CF18579" w14:textId="77777777" w:rsidR="00F4175A" w:rsidRDefault="00F41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FB0A" w14:textId="77777777" w:rsidR="00812A43" w:rsidRDefault="00812A43" w:rsidP="00F4175A">
      <w:pPr>
        <w:spacing w:before="0"/>
      </w:pPr>
      <w:r>
        <w:separator/>
      </w:r>
    </w:p>
  </w:footnote>
  <w:footnote w:type="continuationSeparator" w:id="0">
    <w:p w14:paraId="0887A8A0" w14:textId="77777777" w:rsidR="00812A43" w:rsidRDefault="00812A43" w:rsidP="00F4175A">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287"/>
    <w:rsid w:val="00004AFD"/>
    <w:rsid w:val="00010DEC"/>
    <w:rsid w:val="00013DF7"/>
    <w:rsid w:val="00081E33"/>
    <w:rsid w:val="000867DA"/>
    <w:rsid w:val="000B7C6F"/>
    <w:rsid w:val="000D26B4"/>
    <w:rsid w:val="000D367C"/>
    <w:rsid w:val="000D7EC8"/>
    <w:rsid w:val="000F32F2"/>
    <w:rsid w:val="001026F0"/>
    <w:rsid w:val="00124EC4"/>
    <w:rsid w:val="00140C22"/>
    <w:rsid w:val="00163733"/>
    <w:rsid w:val="0016645E"/>
    <w:rsid w:val="00171000"/>
    <w:rsid w:val="00183359"/>
    <w:rsid w:val="001C457B"/>
    <w:rsid w:val="00260EF8"/>
    <w:rsid w:val="00286A39"/>
    <w:rsid w:val="002B4FF4"/>
    <w:rsid w:val="002C637F"/>
    <w:rsid w:val="002D4AD0"/>
    <w:rsid w:val="00300CF1"/>
    <w:rsid w:val="0030257A"/>
    <w:rsid w:val="00302CDC"/>
    <w:rsid w:val="0030454E"/>
    <w:rsid w:val="00325468"/>
    <w:rsid w:val="00326099"/>
    <w:rsid w:val="003438D6"/>
    <w:rsid w:val="0035524B"/>
    <w:rsid w:val="00377A5D"/>
    <w:rsid w:val="003B03A8"/>
    <w:rsid w:val="003C04B4"/>
    <w:rsid w:val="00402383"/>
    <w:rsid w:val="004143B5"/>
    <w:rsid w:val="00420D82"/>
    <w:rsid w:val="00441DC9"/>
    <w:rsid w:val="0045292F"/>
    <w:rsid w:val="004727ED"/>
    <w:rsid w:val="004B0535"/>
    <w:rsid w:val="004C473B"/>
    <w:rsid w:val="004E4899"/>
    <w:rsid w:val="005055D0"/>
    <w:rsid w:val="0052066F"/>
    <w:rsid w:val="00554A55"/>
    <w:rsid w:val="0059067C"/>
    <w:rsid w:val="0059168A"/>
    <w:rsid w:val="00592E0E"/>
    <w:rsid w:val="005D2204"/>
    <w:rsid w:val="005E496B"/>
    <w:rsid w:val="005F04AD"/>
    <w:rsid w:val="005F3B38"/>
    <w:rsid w:val="0060559F"/>
    <w:rsid w:val="006131D1"/>
    <w:rsid w:val="006159ED"/>
    <w:rsid w:val="00616962"/>
    <w:rsid w:val="006A3EDF"/>
    <w:rsid w:val="006B1B22"/>
    <w:rsid w:val="006C24AE"/>
    <w:rsid w:val="006D05B2"/>
    <w:rsid w:val="006E6A46"/>
    <w:rsid w:val="006F3F66"/>
    <w:rsid w:val="00715E3E"/>
    <w:rsid w:val="0072255B"/>
    <w:rsid w:val="007233FC"/>
    <w:rsid w:val="00727043"/>
    <w:rsid w:val="0074510F"/>
    <w:rsid w:val="00764FDE"/>
    <w:rsid w:val="0076608E"/>
    <w:rsid w:val="0078227F"/>
    <w:rsid w:val="00785DDF"/>
    <w:rsid w:val="007946FA"/>
    <w:rsid w:val="007965B0"/>
    <w:rsid w:val="00796F12"/>
    <w:rsid w:val="007A6160"/>
    <w:rsid w:val="007B5B15"/>
    <w:rsid w:val="007C2462"/>
    <w:rsid w:val="007E6F7E"/>
    <w:rsid w:val="007F3AAC"/>
    <w:rsid w:val="008039B2"/>
    <w:rsid w:val="00804019"/>
    <w:rsid w:val="00812A43"/>
    <w:rsid w:val="00813B78"/>
    <w:rsid w:val="008337BC"/>
    <w:rsid w:val="00841824"/>
    <w:rsid w:val="00841E5A"/>
    <w:rsid w:val="008631CF"/>
    <w:rsid w:val="00875A2C"/>
    <w:rsid w:val="008837C4"/>
    <w:rsid w:val="008B4BB9"/>
    <w:rsid w:val="008C2682"/>
    <w:rsid w:val="008F635D"/>
    <w:rsid w:val="00913383"/>
    <w:rsid w:val="00915CDA"/>
    <w:rsid w:val="0092402C"/>
    <w:rsid w:val="009305F4"/>
    <w:rsid w:val="009315E5"/>
    <w:rsid w:val="00945CF8"/>
    <w:rsid w:val="0095426D"/>
    <w:rsid w:val="00962FE5"/>
    <w:rsid w:val="009657A0"/>
    <w:rsid w:val="009A6EAB"/>
    <w:rsid w:val="009B406A"/>
    <w:rsid w:val="009D5FF4"/>
    <w:rsid w:val="009E47E7"/>
    <w:rsid w:val="009E6412"/>
    <w:rsid w:val="009F6DDD"/>
    <w:rsid w:val="009F6FE0"/>
    <w:rsid w:val="00A03C83"/>
    <w:rsid w:val="00A27F6D"/>
    <w:rsid w:val="00A308DD"/>
    <w:rsid w:val="00A55DA6"/>
    <w:rsid w:val="00A61D1D"/>
    <w:rsid w:val="00AA254D"/>
    <w:rsid w:val="00AB53B4"/>
    <w:rsid w:val="00AD5C7E"/>
    <w:rsid w:val="00AE279D"/>
    <w:rsid w:val="00B0326B"/>
    <w:rsid w:val="00B04165"/>
    <w:rsid w:val="00B26C6D"/>
    <w:rsid w:val="00B435E8"/>
    <w:rsid w:val="00B47573"/>
    <w:rsid w:val="00B559A1"/>
    <w:rsid w:val="00B56080"/>
    <w:rsid w:val="00BF7B00"/>
    <w:rsid w:val="00C2663D"/>
    <w:rsid w:val="00C31872"/>
    <w:rsid w:val="00C35AF2"/>
    <w:rsid w:val="00C441E1"/>
    <w:rsid w:val="00C67897"/>
    <w:rsid w:val="00C96B6B"/>
    <w:rsid w:val="00CB214E"/>
    <w:rsid w:val="00CB45BD"/>
    <w:rsid w:val="00CC398B"/>
    <w:rsid w:val="00CC5A6F"/>
    <w:rsid w:val="00CD41FF"/>
    <w:rsid w:val="00CD711C"/>
    <w:rsid w:val="00D47C09"/>
    <w:rsid w:val="00D640B5"/>
    <w:rsid w:val="00D80607"/>
    <w:rsid w:val="00DD1A41"/>
    <w:rsid w:val="00E03445"/>
    <w:rsid w:val="00E107A2"/>
    <w:rsid w:val="00E167BC"/>
    <w:rsid w:val="00E953AF"/>
    <w:rsid w:val="00EA5DF0"/>
    <w:rsid w:val="00F132FF"/>
    <w:rsid w:val="00F23722"/>
    <w:rsid w:val="00F4175A"/>
    <w:rsid w:val="00F50B16"/>
    <w:rsid w:val="00F76498"/>
    <w:rsid w:val="00FA7BD6"/>
    <w:rsid w:val="00FB4BFF"/>
    <w:rsid w:val="00FC2033"/>
    <w:rsid w:val="00FD5287"/>
    <w:rsid w:val="00FE3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9653A"/>
  <w15:chartTrackingRefBased/>
  <w15:docId w15:val="{24AA0D29-2105-491B-8974-EB6CDE703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40" w:after="40"/>
        <w:ind w:left="113" w:right="11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style>
  <w:style w:type="paragraph" w:styleId="Heading1">
    <w:name w:val="heading 1"/>
    <w:basedOn w:val="Normal"/>
    <w:next w:val="Normal"/>
    <w:link w:val="Heading1Char"/>
    <w:uiPriority w:val="9"/>
    <w:qFormat/>
    <w:rsid w:val="00FD52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52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5287"/>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D52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D52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D5287"/>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5287"/>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5287"/>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5287"/>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2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52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528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D52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D52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D52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D52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52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D52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5287"/>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52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5287"/>
    <w:pPr>
      <w:numPr>
        <w:ilvl w:val="1"/>
      </w:numPr>
      <w:spacing w:after="160"/>
      <w:ind w:left="113"/>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D528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D5287"/>
    <w:pPr>
      <w:spacing w:before="160" w:after="160"/>
    </w:pPr>
    <w:rPr>
      <w:i/>
      <w:iCs/>
      <w:color w:val="404040" w:themeColor="text1" w:themeTint="BF"/>
    </w:rPr>
  </w:style>
  <w:style w:type="character" w:customStyle="1" w:styleId="QuoteChar">
    <w:name w:val="Quote Char"/>
    <w:basedOn w:val="DefaultParagraphFont"/>
    <w:link w:val="Quote"/>
    <w:uiPriority w:val="29"/>
    <w:rsid w:val="00FD5287"/>
    <w:rPr>
      <w:i/>
      <w:iCs/>
      <w:color w:val="404040" w:themeColor="text1" w:themeTint="BF"/>
    </w:rPr>
  </w:style>
  <w:style w:type="paragraph" w:styleId="ListParagraph">
    <w:name w:val="List Paragraph"/>
    <w:basedOn w:val="Normal"/>
    <w:uiPriority w:val="34"/>
    <w:qFormat/>
    <w:rsid w:val="00FD5287"/>
    <w:pPr>
      <w:ind w:left="720"/>
      <w:contextualSpacing/>
    </w:pPr>
  </w:style>
  <w:style w:type="character" w:styleId="IntenseEmphasis">
    <w:name w:val="Intense Emphasis"/>
    <w:basedOn w:val="DefaultParagraphFont"/>
    <w:uiPriority w:val="21"/>
    <w:qFormat/>
    <w:rsid w:val="00FD5287"/>
    <w:rPr>
      <w:i/>
      <w:iCs/>
      <w:color w:val="2F5496" w:themeColor="accent1" w:themeShade="BF"/>
    </w:rPr>
  </w:style>
  <w:style w:type="paragraph" w:styleId="IntenseQuote">
    <w:name w:val="Intense Quote"/>
    <w:basedOn w:val="Normal"/>
    <w:next w:val="Normal"/>
    <w:link w:val="IntenseQuoteChar"/>
    <w:uiPriority w:val="30"/>
    <w:qFormat/>
    <w:rsid w:val="00FD5287"/>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FD5287"/>
    <w:rPr>
      <w:i/>
      <w:iCs/>
      <w:color w:val="2F5496" w:themeColor="accent1" w:themeShade="BF"/>
    </w:rPr>
  </w:style>
  <w:style w:type="character" w:styleId="IntenseReference">
    <w:name w:val="Intense Reference"/>
    <w:basedOn w:val="DefaultParagraphFont"/>
    <w:uiPriority w:val="32"/>
    <w:qFormat/>
    <w:rsid w:val="00FD5287"/>
    <w:rPr>
      <w:b/>
      <w:bCs/>
      <w:smallCaps/>
      <w:color w:val="2F5496" w:themeColor="accent1" w:themeShade="BF"/>
      <w:spacing w:val="5"/>
    </w:rPr>
  </w:style>
  <w:style w:type="table" w:styleId="TableGrid">
    <w:name w:val="Table Grid"/>
    <w:basedOn w:val="TableNormal"/>
    <w:uiPriority w:val="39"/>
    <w:rsid w:val="00FD528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3"/>
    <w:rsid w:val="006131D1"/>
    <w:rPr>
      <w:shd w:val="clear" w:color="auto" w:fill="FFFFFF"/>
    </w:rPr>
  </w:style>
  <w:style w:type="paragraph" w:customStyle="1" w:styleId="BodyText3">
    <w:name w:val="Body Text3"/>
    <w:basedOn w:val="Normal"/>
    <w:link w:val="Bodytext"/>
    <w:rsid w:val="006131D1"/>
    <w:pPr>
      <w:widowControl w:val="0"/>
      <w:shd w:val="clear" w:color="auto" w:fill="FFFFFF"/>
      <w:spacing w:before="120" w:line="299" w:lineRule="exact"/>
      <w:ind w:left="0" w:right="0"/>
      <w:jc w:val="both"/>
    </w:pPr>
  </w:style>
  <w:style w:type="paragraph" w:styleId="NormalWeb">
    <w:name w:val="Normal (Web)"/>
    <w:basedOn w:val="Normal"/>
    <w:link w:val="NormalWebChar"/>
    <w:uiPriority w:val="99"/>
    <w:unhideWhenUsed/>
    <w:qFormat/>
    <w:rsid w:val="0030454E"/>
    <w:pPr>
      <w:spacing w:before="100" w:beforeAutospacing="1" w:after="100" w:afterAutospacing="1"/>
      <w:ind w:left="0" w:right="0"/>
      <w:jc w:val="left"/>
    </w:pPr>
    <w:rPr>
      <w:rFonts w:eastAsia="Times New Roman" w:cs="Times New Roman"/>
      <w:kern w:val="0"/>
      <w:sz w:val="24"/>
      <w:szCs w:val="24"/>
      <w14:ligatures w14:val="none"/>
    </w:rPr>
  </w:style>
  <w:style w:type="character" w:customStyle="1" w:styleId="NormalWebChar">
    <w:name w:val="Normal (Web) Char"/>
    <w:link w:val="NormalWeb"/>
    <w:uiPriority w:val="99"/>
    <w:locked/>
    <w:rsid w:val="0030454E"/>
    <w:rPr>
      <w:rFonts w:eastAsia="Times New Roman" w:cs="Times New Roman"/>
      <w:kern w:val="0"/>
      <w:sz w:val="24"/>
      <w:szCs w:val="24"/>
      <w14:ligatures w14:val="none"/>
    </w:rPr>
  </w:style>
  <w:style w:type="paragraph" w:styleId="Header">
    <w:name w:val="header"/>
    <w:basedOn w:val="Normal"/>
    <w:link w:val="HeaderChar"/>
    <w:uiPriority w:val="99"/>
    <w:unhideWhenUsed/>
    <w:rsid w:val="00F4175A"/>
    <w:pPr>
      <w:tabs>
        <w:tab w:val="center" w:pos="4680"/>
        <w:tab w:val="right" w:pos="9360"/>
      </w:tabs>
      <w:spacing w:before="0"/>
    </w:pPr>
  </w:style>
  <w:style w:type="character" w:customStyle="1" w:styleId="HeaderChar">
    <w:name w:val="Header Char"/>
    <w:basedOn w:val="DefaultParagraphFont"/>
    <w:link w:val="Header"/>
    <w:uiPriority w:val="99"/>
    <w:rsid w:val="00F4175A"/>
  </w:style>
  <w:style w:type="paragraph" w:styleId="Footer">
    <w:name w:val="footer"/>
    <w:basedOn w:val="Normal"/>
    <w:link w:val="FooterChar"/>
    <w:uiPriority w:val="99"/>
    <w:unhideWhenUsed/>
    <w:rsid w:val="00F4175A"/>
    <w:pPr>
      <w:tabs>
        <w:tab w:val="center" w:pos="4680"/>
        <w:tab w:val="right" w:pos="9360"/>
      </w:tabs>
      <w:spacing w:before="0"/>
    </w:pPr>
  </w:style>
  <w:style w:type="character" w:customStyle="1" w:styleId="FooterChar">
    <w:name w:val="Footer Char"/>
    <w:basedOn w:val="DefaultParagraphFont"/>
    <w:link w:val="Footer"/>
    <w:uiPriority w:val="99"/>
    <w:rsid w:val="00F4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62BBA-997E-43D3-A851-8BFCE02A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10261</Words>
  <Characters>58492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2026-05-21T02:28:00Z</cp:lastPrinted>
  <dcterms:created xsi:type="dcterms:W3CDTF">2026-05-27T03:20:00Z</dcterms:created>
  <dcterms:modified xsi:type="dcterms:W3CDTF">2026-05-27T03:27:00Z</dcterms:modified>
</cp:coreProperties>
</file>